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F" w:rsidRPr="00A24E1F" w:rsidRDefault="00A24E1F" w:rsidP="00A24E1F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A24E1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Пять способов держать на контроле состояние своего лицевого счета</w:t>
      </w:r>
    </w:p>
    <w:p w:rsidR="00A24E1F" w:rsidRPr="00A24E1F" w:rsidRDefault="00A24E1F" w:rsidP="00A24E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24E1F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напоминает</w:t>
      </w:r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пяти способах контроля за состоянием индивидуального лицевого счета, самым оперативным из которых является использование электронного сервиса «Личный кабинет гражданина» на официальном </w:t>
      </w:r>
      <w:hyperlink r:id="rId7" w:history="1">
        <w:r w:rsidRPr="00A24E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сайте ПФР</w:t>
        </w:r>
      </w:hyperlink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. В разделе «Индивидуальный лицевой счет» можно получить информацию о сформированных пенсионных правах (стаж, количество заработанных пенсионных баллов), а также заказать справку (выписку) о состоянии</w:t>
      </w:r>
      <w:proofErr w:type="gramEnd"/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индивидуального лицевого счета, где отразятся периоды трудовой деятельности, места работы, размер начисленных работодателями страховых взносов, количество пенсионных баллов,  длительность страхового стажа. Доступ к сервису имеют все пользователи, зарегистрированные в Единой системе идентификац</w:t>
      </w:r>
      <w:proofErr w:type="gramStart"/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ии и ау</w:t>
      </w:r>
      <w:proofErr w:type="gramEnd"/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тентификации на портале </w:t>
      </w:r>
      <w:hyperlink r:id="rId8" w:history="1">
        <w:r w:rsidRPr="00A24E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24E1F" w:rsidRPr="00A24E1F" w:rsidRDefault="00A24E1F" w:rsidP="00A24E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Второй способ контроля своего персонального пенсионного счета – через Единый портал государственных и муниципальных услуг после получения кода доступа к личному кабинету.</w:t>
      </w:r>
    </w:p>
    <w:p w:rsidR="00A24E1F" w:rsidRPr="00A24E1F" w:rsidRDefault="00A24E1F" w:rsidP="00A24E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Третий способ – воспользоваться мобильным приложением Пенсионного фонда.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A24E1F" w:rsidRPr="00A24E1F" w:rsidRDefault="00A24E1F" w:rsidP="00A24E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Четвертый способ – подать заявление лично или посредством почтовой связи в любой территориальный орган ПФР. </w:t>
      </w:r>
      <w:proofErr w:type="gramStart"/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по почте, то к заявлению нужно приложить копии паспорта и СНИЛС, заверенные в установленном законодательством порядке, а также указать наиболее удобный способ получения ответа (лично или заказным письмом), полный почтовый адрес места жительства, по которому в течение 10 дней со дня обращения заказным письмом будут направлены сведения о состоянии индивидуального лицевого счета застрахованного лица.</w:t>
      </w:r>
      <w:proofErr w:type="gramEnd"/>
    </w:p>
    <w:p w:rsidR="00A24E1F" w:rsidRPr="00A24E1F" w:rsidRDefault="00A24E1F" w:rsidP="00A24E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Пятый способ – обратиться в клиентскую службу ПФР по месту регистрации, в том числе временной, фактического проживания или в МФЦ. При себе необходимо иметь паспорт и страховое свидетельство. В случае обращения в МФЦ следует учесть, что в соответствии с законодательством информация индивидуального лицевого счета является конфиденциальной, поэтому сведения о его состоянии будут сформированы ПФР и направлены заказным письмом по адресу места жительства застрахованного лица, указанному им в запросе, поданном в МФЦ.</w:t>
      </w:r>
    </w:p>
    <w:p w:rsidR="00A24E1F" w:rsidRPr="00A24E1F" w:rsidRDefault="00A24E1F" w:rsidP="00A24E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4E1F">
        <w:rPr>
          <w:rFonts w:ascii="Times New Roman" w:eastAsia="Times New Roman" w:hAnsi="Times New Roman" w:cs="Times New Roman"/>
          <w:color w:val="333333"/>
          <w:sz w:val="24"/>
          <w:szCs w:val="24"/>
        </w:rPr>
        <w:t>Все сведения на индивидуальном лицевом счете формируются на основе данных, которые ПФР получает от работодателей. 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 или направить обращение на официальном сайте ПФР. 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</w:p>
    <w:p w:rsidR="00C34490" w:rsidRPr="005534A4" w:rsidRDefault="00C34490" w:rsidP="00A24E1F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5534A4" w:rsidRDefault="00751B85" w:rsidP="0055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5534A4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Pr="00553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5534A4">
        <w:rPr>
          <w:rFonts w:ascii="Times New Roman" w:hAnsi="Times New Roman" w:cs="Times New Roman"/>
          <w:sz w:val="24"/>
          <w:szCs w:val="24"/>
        </w:rPr>
        <w:t>В.А.</w:t>
      </w:r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A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5534A4" w:rsidRDefault="00BA17CE" w:rsidP="00553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24E1F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03B9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4D3C-D197-49C8-999C-2BE90201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2019-08-06T13:50:00Z</dcterms:created>
  <dcterms:modified xsi:type="dcterms:W3CDTF">2019-08-07T11:10:00Z</dcterms:modified>
</cp:coreProperties>
</file>