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5" w:rsidRPr="002A4F85" w:rsidRDefault="002A4F85" w:rsidP="002A4F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F85">
        <w:rPr>
          <w:rFonts w:ascii="Times New Roman" w:eastAsia="Times New Roman" w:hAnsi="Times New Roman" w:cs="Times New Roman"/>
          <w:b/>
          <w:sz w:val="28"/>
          <w:szCs w:val="28"/>
        </w:rPr>
        <w:t>Узнать о праве на получение НСУ теперь можно на сайте ПФР</w:t>
      </w:r>
    </w:p>
    <w:p w:rsidR="002A4F85" w:rsidRPr="002A4F85" w:rsidRDefault="002A4F85" w:rsidP="002A4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85">
        <w:rPr>
          <w:rFonts w:ascii="Times New Roman" w:eastAsia="Times New Roman" w:hAnsi="Times New Roman" w:cs="Times New Roman"/>
          <w:i/>
          <w:sz w:val="24"/>
          <w:szCs w:val="24"/>
        </w:rPr>
        <w:t>ГУ–Управление ПФР №24 по г. Москве и Московской области</w:t>
      </w:r>
      <w:r w:rsidRPr="002A4F8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напоминает</w:t>
      </w:r>
      <w:r w:rsidRPr="002A4F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 что д</w:t>
      </w:r>
      <w:r w:rsidRPr="002A4F85">
        <w:rPr>
          <w:rFonts w:ascii="Times New Roman" w:eastAsia="Times New Roman" w:hAnsi="Times New Roman" w:cs="Times New Roman"/>
          <w:i/>
          <w:sz w:val="24"/>
          <w:szCs w:val="24"/>
        </w:rPr>
        <w:t>о 1 октября 2019 года федеральным льготникам следует определиться по НСУ</w:t>
      </w:r>
    </w:p>
    <w:p w:rsidR="002A4F85" w:rsidRPr="002A4F85" w:rsidRDefault="002A4F85" w:rsidP="002A4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85">
        <w:rPr>
          <w:rFonts w:ascii="Times New Roman" w:eastAsia="Times New Roman" w:hAnsi="Times New Roman" w:cs="Times New Roman"/>
          <w:sz w:val="24"/>
          <w:szCs w:val="24"/>
        </w:rPr>
        <w:t>Право на получение государственной социальной помощи в виде набора социальных услуг предоставляется всем получателям ежемесячной денежной выплаты: определенным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другим.</w:t>
      </w:r>
    </w:p>
    <w:p w:rsidR="002A4F85" w:rsidRPr="002A4F85" w:rsidRDefault="002A4F85" w:rsidP="002A4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85">
        <w:rPr>
          <w:rFonts w:ascii="Times New Roman" w:eastAsia="Times New Roman" w:hAnsi="Times New Roman" w:cs="Times New Roman"/>
          <w:sz w:val="24"/>
          <w:szCs w:val="24"/>
        </w:rPr>
        <w:t>С 1 февраля 2019 года стоимость набора социальных услуг, предоставляемого в соответствии с Федеральным законом от 17.07.1999 № 178-ФЗ «О государственной социальной помощи», составляет 1121,42 руб. в месяц.</w:t>
      </w:r>
    </w:p>
    <w:p w:rsidR="002A4F85" w:rsidRPr="002A4F85" w:rsidRDefault="002A4F85" w:rsidP="002A4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85">
        <w:rPr>
          <w:rFonts w:ascii="Times New Roman" w:eastAsia="Times New Roman" w:hAnsi="Times New Roman" w:cs="Times New Roman"/>
          <w:sz w:val="24"/>
          <w:szCs w:val="24"/>
        </w:rPr>
        <w:t>В состав НСУ включаются следующие социальные услуги: предоставление лекарственных препаратов, медицинских изделий, продуктов лечебного питания (в денежном эквиваленте 863,75 руб.); предоставление путевки на санаторно-курортное лечение для профилактики основных заболеваний (133,62 руб.); бесплатный проезд на пригородном железнодорожном транспорте или на междугороднем транспорте к месту лечения и обратно (124,05 руб.).</w:t>
      </w:r>
      <w:r w:rsidRPr="002A4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A4F85" w:rsidRPr="002A4F85" w:rsidRDefault="002A4F85" w:rsidP="002A4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85">
        <w:rPr>
          <w:rFonts w:ascii="Times New Roman" w:eastAsia="Times New Roman" w:hAnsi="Times New Roman" w:cs="Times New Roman"/>
          <w:sz w:val="24"/>
          <w:szCs w:val="24"/>
        </w:rPr>
        <w:t>Важно! Если гражданин ранее подавал заявление об отказе от получения НСУ в натуральной форме, решив получать денежный эквивалент, ему не нужно дополнительно обращаться в Пенсионный фонд, действие заявление пролонгируется на следующий календарный год. Если же гражданин изменил свое решение и решил воспользоваться набором социальных услуг частично или в полном объеме, или право на получение НСУ у него появилось впервые, то до 1 октября 2019 года ему нужно подать заявление в Пенсионный фонд. Набор социальных услуг он начнет получать с 1 января 2020 года.</w:t>
      </w:r>
    </w:p>
    <w:p w:rsidR="00F15E58" w:rsidRPr="00B6313A" w:rsidRDefault="00F15E58" w:rsidP="002A4F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B6313A" w:rsidRDefault="00751B85" w:rsidP="00B6313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31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B6313A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</w:t>
      </w:r>
      <w:r w:rsidRPr="00B631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6313A">
        <w:rPr>
          <w:rFonts w:ascii="Times New Roman" w:hAnsi="Times New Roman" w:cs="Times New Roman"/>
          <w:sz w:val="24"/>
          <w:szCs w:val="24"/>
        </w:rPr>
        <w:t>В.А.</w:t>
      </w:r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3A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6313A" w:rsidRDefault="00BA17CE" w:rsidP="00B63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60783"/>
    <w:multiLevelType w:val="multilevel"/>
    <w:tmpl w:val="CB5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D1936"/>
    <w:multiLevelType w:val="multilevel"/>
    <w:tmpl w:val="C63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5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2"/>
  </w:num>
  <w:num w:numId="15">
    <w:abstractNumId w:val="13"/>
  </w:num>
  <w:num w:numId="16">
    <w:abstractNumId w:val="23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4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2A4F85"/>
    <w:rsid w:val="00323EA7"/>
    <w:rsid w:val="00335AFC"/>
    <w:rsid w:val="0034203E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07EF2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557AA"/>
    <w:rsid w:val="00A65F3C"/>
    <w:rsid w:val="00AA3572"/>
    <w:rsid w:val="00AB4748"/>
    <w:rsid w:val="00AD248B"/>
    <w:rsid w:val="00AE684A"/>
    <w:rsid w:val="00AF28BD"/>
    <w:rsid w:val="00B61529"/>
    <w:rsid w:val="00B6313A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CF68-11F8-4CFB-A3BB-C9761733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6</cp:revision>
  <cp:lastPrinted>2017-07-06T09:38:00Z</cp:lastPrinted>
  <dcterms:created xsi:type="dcterms:W3CDTF">2019-09-05T12:41:00Z</dcterms:created>
  <dcterms:modified xsi:type="dcterms:W3CDTF">2019-09-06T11:36:00Z</dcterms:modified>
</cp:coreProperties>
</file>