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93" w:rsidRDefault="00E44993" w:rsidP="00E44993">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0" w:name="_GoBack"/>
      <w:bookmarkEnd w:id="0"/>
      <w:r w:rsidRPr="00E44993">
        <w:rPr>
          <w:rFonts w:ascii="Times New Roman" w:eastAsia="Times New Roman" w:hAnsi="Times New Roman" w:cs="Times New Roman"/>
          <w:b/>
          <w:color w:val="333333"/>
          <w:kern w:val="36"/>
          <w:sz w:val="24"/>
          <w:szCs w:val="24"/>
        </w:rPr>
        <w:t>Страховая пенсия: формирование, расчет, перерасчет</w:t>
      </w:r>
    </w:p>
    <w:p w:rsidR="00E44993" w:rsidRPr="00E44993" w:rsidRDefault="00E44993" w:rsidP="00E44993">
      <w:pPr>
        <w:shd w:val="clear" w:color="auto" w:fill="FFFFFF"/>
        <w:spacing w:after="0" w:line="240" w:lineRule="auto"/>
        <w:ind w:firstLine="284"/>
        <w:jc w:val="both"/>
        <w:outlineLvl w:val="0"/>
        <w:rPr>
          <w:rFonts w:ascii="Times New Roman" w:eastAsia="Times New Roman" w:hAnsi="Times New Roman" w:cs="Times New Roman"/>
          <w:color w:val="333333"/>
          <w:sz w:val="24"/>
          <w:szCs w:val="24"/>
        </w:rPr>
      </w:pPr>
      <w:proofErr w:type="gramStart"/>
      <w:r w:rsidRPr="00E44993">
        <w:rPr>
          <w:rFonts w:ascii="Times New Roman" w:eastAsia="Times New Roman" w:hAnsi="Times New Roman" w:cs="Times New Roman"/>
          <w:sz w:val="24"/>
          <w:szCs w:val="24"/>
        </w:rPr>
        <w:t>ГУ-Управление Пенсионного фонда РФ № 24 по г. Москве и Московской области напоминает</w:t>
      </w:r>
      <w:r>
        <w:rPr>
          <w:rFonts w:ascii="Times New Roman" w:eastAsia="Times New Roman" w:hAnsi="Times New Roman" w:cs="Times New Roman"/>
          <w:sz w:val="24"/>
          <w:szCs w:val="24"/>
        </w:rPr>
        <w:t>, что п</w:t>
      </w:r>
      <w:r w:rsidRPr="00E44993">
        <w:rPr>
          <w:rFonts w:ascii="Times New Roman" w:eastAsia="Times New Roman" w:hAnsi="Times New Roman" w:cs="Times New Roman"/>
          <w:color w:val="333333"/>
          <w:sz w:val="24"/>
          <w:szCs w:val="24"/>
        </w:rPr>
        <w:t>ерерасчет размера пенсии – это изменение размера страховой пенсии по старости и страховой пенсии по инвалидности в связи с наличием у пенсионера дополнительного заработка, с которого начислены (уплачены) страховые взносы на страховую пенсию, и в связи с другими обстоятельствами.</w:t>
      </w:r>
      <w:proofErr w:type="gramEnd"/>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В системе обязательного пенсионного страхования у работающих граждан формируются страховые пенсии и пенсионные накопления.</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Страховые пенсии бывают трех видов: по старости, по инвалидности, по случаю потери кормильца.</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Выплаты средств пенсионных накоплений назначаются и выплачиваются в виде срочной или единовременной пенсионной выплаты либо накопительной пенсии.</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Пенсионные права граждан формируются в индивидуальных пенсионных коэффициентах. Все сформированные до 2015 года пенсионные права конвертированы без уменьшения в пенсионные коэффициенты и будут учтены при назначении страховой пенсии.</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Условиями возникновения права на страховую пенсию по старости на общих условиях являются:</w:t>
      </w:r>
    </w:p>
    <w:p w:rsidR="00E44993" w:rsidRPr="00E44993" w:rsidRDefault="00E44993" w:rsidP="00E44993">
      <w:pPr>
        <w:numPr>
          <w:ilvl w:val="0"/>
          <w:numId w:val="14"/>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 </w:t>
      </w:r>
    </w:p>
    <w:p w:rsidR="00E44993" w:rsidRPr="00E44993" w:rsidRDefault="00E44993" w:rsidP="00E44993">
      <w:pPr>
        <w:numPr>
          <w:ilvl w:val="0"/>
          <w:numId w:val="1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 В 2017  году начался процесс повышения пенсионного возраста для государственных служащих по полгода в год до 65 лет (мужчины) и до 63 лет (женщины). С 1 января 2021 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При этом</w:t>
      </w:r>
      <w:proofErr w:type="gramStart"/>
      <w:r w:rsidRPr="00E44993">
        <w:rPr>
          <w:rFonts w:ascii="Times New Roman" w:eastAsia="Times New Roman" w:hAnsi="Times New Roman" w:cs="Times New Roman"/>
          <w:color w:val="333333"/>
          <w:sz w:val="24"/>
          <w:szCs w:val="24"/>
        </w:rPr>
        <w:t>,</w:t>
      </w:r>
      <w:proofErr w:type="gramEnd"/>
      <w:r w:rsidRPr="00E44993">
        <w:rPr>
          <w:rFonts w:ascii="Times New Roman" w:eastAsia="Times New Roman" w:hAnsi="Times New Roman" w:cs="Times New Roman"/>
          <w:color w:val="333333"/>
          <w:sz w:val="24"/>
          <w:szCs w:val="24"/>
        </w:rPr>
        <w:t xml:space="preserve"> если такие лица имеют страховой стаж не менее 42 и 37 лет (соответственно мужчины и женщины), страховая пенсия по старости может назначаться им на 24 месяца ранее достижения указанного возраста, но не ранее достижения возраста 60 и 55 лет (соответственно мужчины и женщины).</w:t>
      </w:r>
    </w:p>
    <w:p w:rsidR="00E44993" w:rsidRPr="00E44993" w:rsidRDefault="00E44993" w:rsidP="00E44993">
      <w:pPr>
        <w:numPr>
          <w:ilvl w:val="0"/>
          <w:numId w:val="16"/>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proofErr w:type="gramStart"/>
      <w:r w:rsidRPr="00E44993">
        <w:rPr>
          <w:rFonts w:ascii="Times New Roman" w:eastAsia="Times New Roman" w:hAnsi="Times New Roman" w:cs="Times New Roman"/>
          <w:color w:val="333333"/>
          <w:sz w:val="24"/>
          <w:szCs w:val="24"/>
        </w:rPr>
        <w:t>Гражданам, которые указаны в части 1 статьи 8, пунктах 19 - 21 части 1 статьи 30, пункте 6 части 1 статьи 32 Закона N 400-ФЗ "О страховых пенсиях" и которые в период с 1 января 2019 года по 31 декабря 2020 года достигают возраста, дающего право на страховую пенсию по старости (в том числе на ее досрочное назначение) в соответствии с</w:t>
      </w:r>
      <w:proofErr w:type="gramEnd"/>
      <w:r w:rsidRPr="00E44993">
        <w:rPr>
          <w:rFonts w:ascii="Times New Roman" w:eastAsia="Times New Roman" w:hAnsi="Times New Roman" w:cs="Times New Roman"/>
          <w:color w:val="333333"/>
          <w:sz w:val="24"/>
          <w:szCs w:val="24"/>
        </w:rPr>
        <w:t xml:space="preserve"> </w:t>
      </w:r>
      <w:proofErr w:type="gramStart"/>
      <w:r w:rsidRPr="00E44993">
        <w:rPr>
          <w:rFonts w:ascii="Times New Roman" w:eastAsia="Times New Roman" w:hAnsi="Times New Roman" w:cs="Times New Roman"/>
          <w:color w:val="333333"/>
          <w:sz w:val="24"/>
          <w:szCs w:val="24"/>
        </w:rPr>
        <w:t>законодательством Российской Федерации, действовавшим до 1 января 2019 года, либо приобретают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roofErr w:type="gramEnd"/>
    </w:p>
    <w:p w:rsidR="00E44993" w:rsidRPr="00E44993" w:rsidRDefault="00E44993" w:rsidP="00E44993">
      <w:pPr>
        <w:numPr>
          <w:ilvl w:val="0"/>
          <w:numId w:val="17"/>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наличие страхового стажа не менее 15 лет (с 2024 года) с учетом переходных положений ст. 35 Закона от 28.12.2013 № 400-ФЗ; </w:t>
      </w:r>
    </w:p>
    <w:p w:rsidR="00E44993" w:rsidRPr="00E44993" w:rsidRDefault="00E44993" w:rsidP="00E44993">
      <w:pPr>
        <w:numPr>
          <w:ilvl w:val="0"/>
          <w:numId w:val="18"/>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наличие минимальной суммы пенсионных коэффициентов – не менее 30 (с 2025 года) с учетом переходных положений ст. 35 Закона от 28.12.2013 № 400-ФЗ.</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коэффициентов.</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lastRenderedPageBreak/>
        <w:t>Максимальное количество пенсионных коэффициентов за год с 2021 года – 10, в 2020 году – 9,57.</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Вариант пенсионного обеспечения в системе обязательного пенсионного страхования влияет на начисление годовых пенсионных коэффициентов. При формировании только страховой пенсии максимальное количество годовых пенсионных коэффициентов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коэффициентов - 6,25.</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proofErr w:type="gramStart"/>
      <w:r w:rsidRPr="00E44993">
        <w:rPr>
          <w:rFonts w:ascii="Times New Roman" w:eastAsia="Times New Roman" w:hAnsi="Times New Roman" w:cs="Times New Roman"/>
          <w:color w:val="333333"/>
          <w:sz w:val="24"/>
          <w:szCs w:val="24"/>
        </w:rPr>
        <w:t>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w:t>
      </w:r>
      <w:proofErr w:type="gramEnd"/>
      <w:r w:rsidRPr="00E44993">
        <w:rPr>
          <w:rFonts w:ascii="Times New Roman" w:eastAsia="Times New Roman" w:hAnsi="Times New Roman" w:cs="Times New Roman"/>
          <w:color w:val="333333"/>
          <w:sz w:val="24"/>
          <w:szCs w:val="24"/>
        </w:rPr>
        <w:t xml:space="preserve"> Если гражданин не достиг возраста 23 лет, указанный период увеличивается до окончания года, в котором ему исполняется 23 года.</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У всех граждан 1966 года рождения и старше вариант пенсионного обеспечения – формирование только страховой пенсии. </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Получение права на страховую пенсию зависит от года назначения страховой пенсии</w:t>
      </w:r>
    </w:p>
    <w:tbl>
      <w:tblPr>
        <w:tblW w:w="0" w:type="auto"/>
        <w:tblCellMar>
          <w:top w:w="15" w:type="dxa"/>
          <w:left w:w="15" w:type="dxa"/>
          <w:bottom w:w="15" w:type="dxa"/>
          <w:right w:w="15" w:type="dxa"/>
        </w:tblCellMar>
        <w:tblLook w:val="04A0" w:firstRow="1" w:lastRow="0" w:firstColumn="1" w:lastColumn="0" w:noHBand="0" w:noVBand="1"/>
      </w:tblPr>
      <w:tblGrid>
        <w:gridCol w:w="957"/>
        <w:gridCol w:w="1845"/>
        <w:gridCol w:w="2807"/>
        <w:gridCol w:w="2328"/>
        <w:gridCol w:w="2126"/>
      </w:tblGrid>
      <w:tr w:rsidR="00E44993" w:rsidRPr="00E44993" w:rsidTr="00E44993">
        <w:trPr>
          <w:tblHeader/>
        </w:trPr>
        <w:tc>
          <w:tcPr>
            <w:tcW w:w="0" w:type="auto"/>
            <w:vMerge w:val="restart"/>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Год</w:t>
            </w:r>
          </w:p>
        </w:tc>
        <w:tc>
          <w:tcPr>
            <w:tcW w:w="0" w:type="auto"/>
            <w:vMerge w:val="restart"/>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Минимальный страховой стаж</w:t>
            </w:r>
          </w:p>
        </w:tc>
        <w:tc>
          <w:tcPr>
            <w:tcW w:w="0" w:type="auto"/>
            <w:vMerge w:val="restart"/>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Минимальная сумма индивидуальных пенсионных коэффициентов</w:t>
            </w:r>
          </w:p>
        </w:tc>
        <w:tc>
          <w:tcPr>
            <w:tcW w:w="0" w:type="auto"/>
            <w:gridSpan w:val="2"/>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Максимальное значение годового индивидуального пенсионного коэффициента</w:t>
            </w:r>
          </w:p>
        </w:tc>
      </w:tr>
      <w:tr w:rsidR="00E44993" w:rsidRPr="00E44993" w:rsidTr="00E44993">
        <w:trPr>
          <w:tblHeader/>
        </w:trPr>
        <w:tc>
          <w:tcPr>
            <w:tcW w:w="0" w:type="auto"/>
            <w:vMerge/>
            <w:shd w:val="clear" w:color="auto" w:fill="auto"/>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p>
        </w:tc>
        <w:tc>
          <w:tcPr>
            <w:tcW w:w="0" w:type="auto"/>
            <w:vMerge/>
            <w:shd w:val="clear" w:color="auto" w:fill="auto"/>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p>
        </w:tc>
        <w:tc>
          <w:tcPr>
            <w:tcW w:w="0" w:type="auto"/>
            <w:vMerge/>
            <w:shd w:val="clear" w:color="auto" w:fill="auto"/>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при отказе от формирования накопительной пенсии</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при формировании накопительной пенсии</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2015</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6,6</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7,39</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7,39*</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2016</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7</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9</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7,83</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7,83*</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2017</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8</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11,4</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8,26</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8,26*</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2018</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9</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13,8</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8,70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8,70*</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2019</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16,2</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9,13</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9,13*</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2020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11</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18,6</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9,57</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9,57*</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2021</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12</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21</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6,25</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2022</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13</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23,4</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6,25</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2023</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14</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25,8</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6,25</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2024</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15</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28,2</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6,25</w:t>
            </w:r>
          </w:p>
        </w:tc>
      </w:tr>
      <w:tr w:rsidR="00E44993" w:rsidRPr="00E44993" w:rsidTr="00E44993">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2025 и позднее</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15</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30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10</w:t>
            </w:r>
          </w:p>
        </w:tc>
        <w:tc>
          <w:tcPr>
            <w:tcW w:w="0" w:type="auto"/>
            <w:shd w:val="clear" w:color="auto" w:fill="auto"/>
            <w:tcMar>
              <w:top w:w="0" w:type="dxa"/>
              <w:left w:w="0" w:type="dxa"/>
              <w:bottom w:w="0" w:type="dxa"/>
              <w:right w:w="0" w:type="dxa"/>
            </w:tcMar>
            <w:vAlign w:val="center"/>
            <w:hideMark/>
          </w:tcPr>
          <w:p w:rsidR="00E44993" w:rsidRPr="00E44993" w:rsidRDefault="00E44993" w:rsidP="00E44993">
            <w:pPr>
              <w:spacing w:after="0" w:line="240" w:lineRule="auto"/>
              <w:ind w:firstLine="284"/>
              <w:rPr>
                <w:rFonts w:ascii="Times New Roman" w:eastAsia="Times New Roman" w:hAnsi="Times New Roman" w:cs="Times New Roman"/>
                <w:sz w:val="24"/>
                <w:szCs w:val="24"/>
              </w:rPr>
            </w:pPr>
            <w:r w:rsidRPr="00E44993">
              <w:rPr>
                <w:rFonts w:ascii="Times New Roman" w:eastAsia="Times New Roman" w:hAnsi="Times New Roman" w:cs="Times New Roman"/>
                <w:sz w:val="24"/>
                <w:szCs w:val="24"/>
              </w:rPr>
              <w:t>6,25</w:t>
            </w:r>
          </w:p>
        </w:tc>
      </w:tr>
    </w:tbl>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С 2015 года по 2020 год независимо от выбора варианта пенсионного обеспечения в системе ОПС у всех граждан формируются пенсионные права только на страховую пенсию исходя их всей суммы начисленных страховых взносов. В связи с этим максимальное значение годового индивидуального пенсионного коэффициента одинаково для любого варианта формирования пенсии.</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Страховая пенсия по старости рассчитывается по формуле:</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lastRenderedPageBreak/>
        <w:t xml:space="preserve">СТРАХОВАЯ ПЕНСИЯ = СУММА ВАШИХ ПЕНСИОННЫХ  КОЭФФИЦИЕНТОВ* СТОИМОСТЬ ПЕНСИОННОГО </w:t>
      </w:r>
      <w:proofErr w:type="gramStart"/>
      <w:r w:rsidRPr="00E44993">
        <w:rPr>
          <w:rFonts w:ascii="Times New Roman" w:eastAsia="Times New Roman" w:hAnsi="Times New Roman" w:cs="Times New Roman"/>
          <w:color w:val="333333"/>
          <w:sz w:val="24"/>
          <w:szCs w:val="24"/>
        </w:rPr>
        <w:t>КОЭФФИЦИЕНТА</w:t>
      </w:r>
      <w:proofErr w:type="gramEnd"/>
      <w:r w:rsidRPr="00E44993">
        <w:rPr>
          <w:rFonts w:ascii="Times New Roman" w:eastAsia="Times New Roman" w:hAnsi="Times New Roman" w:cs="Times New Roman"/>
          <w:color w:val="333333"/>
          <w:sz w:val="24"/>
          <w:szCs w:val="24"/>
        </w:rPr>
        <w:t xml:space="preserve"> на дату назначения пенсии + ФИКСИРОВАННАЯ ВЫПЛАТА</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или СП = ИПК * СИПК + ФВ, где:</w:t>
      </w:r>
    </w:p>
    <w:p w:rsidR="00E44993" w:rsidRPr="00E44993" w:rsidRDefault="00E44993" w:rsidP="00E44993">
      <w:pPr>
        <w:numPr>
          <w:ilvl w:val="0"/>
          <w:numId w:val="19"/>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СП – страховая пенсия</w:t>
      </w:r>
    </w:p>
    <w:p w:rsidR="00E44993" w:rsidRPr="00E44993" w:rsidRDefault="00E44993" w:rsidP="00E44993">
      <w:pPr>
        <w:numPr>
          <w:ilvl w:val="0"/>
          <w:numId w:val="19"/>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ИПК – это сумма всех пенсионных коэффициентов, начисленных на дату назначения гражданину страховой пенсии</w:t>
      </w:r>
    </w:p>
    <w:p w:rsidR="00E44993" w:rsidRPr="00E44993" w:rsidRDefault="00E44993" w:rsidP="00E44993">
      <w:pPr>
        <w:numPr>
          <w:ilvl w:val="0"/>
          <w:numId w:val="19"/>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СИПК – стоимость пенсионного коэффициента на дату назначения страховой пенсии.</w:t>
      </w:r>
    </w:p>
    <w:p w:rsidR="00E44993" w:rsidRPr="00E44993" w:rsidRDefault="00E44993" w:rsidP="00E44993">
      <w:pPr>
        <w:shd w:val="clear" w:color="auto" w:fill="FFFFFF"/>
        <w:tabs>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При назначении пенсии с 01.01.2020 = 93,00 руб. Ежегодно индексируется государством.</w:t>
      </w:r>
    </w:p>
    <w:p w:rsidR="00E44993" w:rsidRPr="00E44993" w:rsidRDefault="00E44993" w:rsidP="00E44993">
      <w:pPr>
        <w:numPr>
          <w:ilvl w:val="0"/>
          <w:numId w:val="20"/>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i/>
          <w:iCs/>
          <w:color w:val="333333"/>
          <w:sz w:val="24"/>
          <w:szCs w:val="24"/>
        </w:rPr>
        <w:t>ФВ – фиксированная выплата. На 1 января 2020 года составляет 5686,25 руб. Ежегодно индексируется государством.</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Таким образом, расчет страховой пенсии в 2019 году осуществляется по формуле:</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СП = ИПК * 93,00 + 5686,25</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При определении суммы всех пенсионных коэффициентов учитываются пенсионные коэффициенты за каждый календарный год.</w:t>
      </w:r>
    </w:p>
    <w:p w:rsidR="00E44993" w:rsidRPr="00E44993" w:rsidRDefault="00E44993" w:rsidP="00E4499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E44993">
        <w:rPr>
          <w:rFonts w:ascii="Times New Roman" w:eastAsia="Times New Roman" w:hAnsi="Times New Roman" w:cs="Times New Roman"/>
          <w:color w:val="333333"/>
          <w:sz w:val="24"/>
          <w:szCs w:val="24"/>
        </w:rPr>
        <w:t>Сумму пенсионных коэффициентов (ИПК)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20650C" w:rsidRPr="0020650C" w:rsidRDefault="0020650C" w:rsidP="0020650C">
      <w:pPr>
        <w:shd w:val="clear" w:color="auto" w:fill="FFFFFF"/>
        <w:spacing w:after="0" w:line="240" w:lineRule="auto"/>
        <w:ind w:right="60" w:firstLine="284"/>
        <w:jc w:val="both"/>
        <w:textAlignment w:val="top"/>
        <w:rPr>
          <w:rFonts w:ascii="Times New Roman" w:eastAsia="Times New Roman" w:hAnsi="Times New Roman" w:cs="Times New Roman"/>
          <w:color w:val="333333"/>
          <w:sz w:val="24"/>
          <w:szCs w:val="24"/>
        </w:rPr>
      </w:pPr>
    </w:p>
    <w:p w:rsidR="00151E71" w:rsidRPr="0020650C" w:rsidRDefault="00090F30" w:rsidP="0020650C">
      <w:pPr>
        <w:spacing w:after="0" w:line="240" w:lineRule="auto"/>
        <w:ind w:firstLine="284"/>
        <w:jc w:val="both"/>
        <w:rPr>
          <w:rFonts w:ascii="Times New Roman" w:hAnsi="Times New Roman" w:cs="Times New Roman"/>
          <w:sz w:val="24"/>
          <w:szCs w:val="24"/>
        </w:rPr>
      </w:pPr>
      <w:r w:rsidRPr="0020650C">
        <w:rPr>
          <w:rFonts w:ascii="Times New Roman" w:hAnsi="Times New Roman" w:cs="Times New Roman"/>
          <w:sz w:val="24"/>
          <w:szCs w:val="24"/>
        </w:rPr>
        <w:t>Н</w:t>
      </w:r>
      <w:r w:rsidR="00751B85" w:rsidRPr="0020650C">
        <w:rPr>
          <w:rFonts w:ascii="Times New Roman" w:hAnsi="Times New Roman" w:cs="Times New Roman"/>
          <w:sz w:val="24"/>
          <w:szCs w:val="24"/>
        </w:rPr>
        <w:t xml:space="preserve">ачальник </w:t>
      </w:r>
      <w:r w:rsidR="000302F0" w:rsidRPr="0020650C">
        <w:rPr>
          <w:rFonts w:ascii="Times New Roman" w:hAnsi="Times New Roman" w:cs="Times New Roman"/>
          <w:sz w:val="24"/>
          <w:szCs w:val="24"/>
        </w:rPr>
        <w:t xml:space="preserve">Управления                                                           </w:t>
      </w:r>
      <w:r w:rsidR="00751B85" w:rsidRPr="0020650C">
        <w:rPr>
          <w:rFonts w:ascii="Times New Roman" w:hAnsi="Times New Roman" w:cs="Times New Roman"/>
          <w:sz w:val="24"/>
          <w:szCs w:val="24"/>
        </w:rPr>
        <w:t xml:space="preserve">                                   </w:t>
      </w:r>
      <w:r w:rsidR="00BA4FFC" w:rsidRPr="0020650C">
        <w:rPr>
          <w:rFonts w:ascii="Times New Roman" w:hAnsi="Times New Roman" w:cs="Times New Roman"/>
          <w:sz w:val="24"/>
          <w:szCs w:val="24"/>
        </w:rPr>
        <w:t>В.А.</w:t>
      </w:r>
      <w:r w:rsidR="00751B85" w:rsidRPr="0020650C">
        <w:rPr>
          <w:rFonts w:ascii="Times New Roman" w:hAnsi="Times New Roman" w:cs="Times New Roman"/>
          <w:sz w:val="24"/>
          <w:szCs w:val="24"/>
        </w:rPr>
        <w:t xml:space="preserve"> </w:t>
      </w:r>
      <w:proofErr w:type="spellStart"/>
      <w:r w:rsidR="00751B85" w:rsidRPr="0020650C">
        <w:rPr>
          <w:rFonts w:ascii="Times New Roman" w:hAnsi="Times New Roman" w:cs="Times New Roman"/>
          <w:sz w:val="24"/>
          <w:szCs w:val="24"/>
        </w:rPr>
        <w:t>Башашина</w:t>
      </w:r>
      <w:proofErr w:type="spellEnd"/>
      <w:r w:rsidR="00751B85" w:rsidRPr="0020650C">
        <w:rPr>
          <w:rFonts w:ascii="Times New Roman" w:hAnsi="Times New Roman" w:cs="Times New Roman"/>
          <w:sz w:val="24"/>
          <w:szCs w:val="24"/>
        </w:rPr>
        <w:t xml:space="preserve"> </w:t>
      </w:r>
    </w:p>
    <w:sectPr w:rsidR="00151E71" w:rsidRPr="0020650C"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8"/>
  </w:num>
  <w:num w:numId="4">
    <w:abstractNumId w:val="11"/>
  </w:num>
  <w:num w:numId="5">
    <w:abstractNumId w:val="18"/>
  </w:num>
  <w:num w:numId="6">
    <w:abstractNumId w:val="7"/>
  </w:num>
  <w:num w:numId="7">
    <w:abstractNumId w:val="12"/>
  </w:num>
  <w:num w:numId="8">
    <w:abstractNumId w:val="13"/>
  </w:num>
  <w:num w:numId="9">
    <w:abstractNumId w:val="14"/>
  </w:num>
  <w:num w:numId="10">
    <w:abstractNumId w:val="3"/>
  </w:num>
  <w:num w:numId="11">
    <w:abstractNumId w:val="2"/>
  </w:num>
  <w:num w:numId="12">
    <w:abstractNumId w:val="9"/>
  </w:num>
  <w:num w:numId="13">
    <w:abstractNumId w:val="16"/>
  </w:num>
  <w:num w:numId="14">
    <w:abstractNumId w:val="19"/>
  </w:num>
  <w:num w:numId="15">
    <w:abstractNumId w:val="0"/>
  </w:num>
  <w:num w:numId="16">
    <w:abstractNumId w:val="1"/>
  </w:num>
  <w:num w:numId="17">
    <w:abstractNumId w:val="4"/>
  </w:num>
  <w:num w:numId="18">
    <w:abstractNumId w:val="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12F12"/>
    <w:rsid w:val="00113A70"/>
    <w:rsid w:val="00127B21"/>
    <w:rsid w:val="00151E71"/>
    <w:rsid w:val="00152849"/>
    <w:rsid w:val="00153CDD"/>
    <w:rsid w:val="001D4F33"/>
    <w:rsid w:val="00202BF8"/>
    <w:rsid w:val="0020650C"/>
    <w:rsid w:val="002313B0"/>
    <w:rsid w:val="00283952"/>
    <w:rsid w:val="002A4706"/>
    <w:rsid w:val="00335AFC"/>
    <w:rsid w:val="0035536D"/>
    <w:rsid w:val="00374D55"/>
    <w:rsid w:val="00380AE5"/>
    <w:rsid w:val="003A03B8"/>
    <w:rsid w:val="003A4F5F"/>
    <w:rsid w:val="004452EB"/>
    <w:rsid w:val="0045118E"/>
    <w:rsid w:val="00477276"/>
    <w:rsid w:val="00496013"/>
    <w:rsid w:val="004A7687"/>
    <w:rsid w:val="0051253A"/>
    <w:rsid w:val="005534A4"/>
    <w:rsid w:val="00567446"/>
    <w:rsid w:val="00663434"/>
    <w:rsid w:val="00670503"/>
    <w:rsid w:val="00673D42"/>
    <w:rsid w:val="006925DA"/>
    <w:rsid w:val="006B05ED"/>
    <w:rsid w:val="0070383B"/>
    <w:rsid w:val="00716589"/>
    <w:rsid w:val="00724FCC"/>
    <w:rsid w:val="00733ACC"/>
    <w:rsid w:val="0074495E"/>
    <w:rsid w:val="00747D74"/>
    <w:rsid w:val="00751B85"/>
    <w:rsid w:val="007B2789"/>
    <w:rsid w:val="00823DA4"/>
    <w:rsid w:val="0083039F"/>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5F46"/>
    <w:rsid w:val="00AA3572"/>
    <w:rsid w:val="00AB4748"/>
    <w:rsid w:val="00AE684A"/>
    <w:rsid w:val="00AF28BD"/>
    <w:rsid w:val="00B61529"/>
    <w:rsid w:val="00B72B13"/>
    <w:rsid w:val="00BA17CE"/>
    <w:rsid w:val="00BA4FFC"/>
    <w:rsid w:val="00BB252E"/>
    <w:rsid w:val="00BE1D0B"/>
    <w:rsid w:val="00BF2F47"/>
    <w:rsid w:val="00C05FB3"/>
    <w:rsid w:val="00C06427"/>
    <w:rsid w:val="00C1607B"/>
    <w:rsid w:val="00C34490"/>
    <w:rsid w:val="00C60FA4"/>
    <w:rsid w:val="00C674B9"/>
    <w:rsid w:val="00CC6B73"/>
    <w:rsid w:val="00CE7871"/>
    <w:rsid w:val="00D44824"/>
    <w:rsid w:val="00D844DC"/>
    <w:rsid w:val="00D932B0"/>
    <w:rsid w:val="00DA7BD6"/>
    <w:rsid w:val="00DB2059"/>
    <w:rsid w:val="00DB61BE"/>
    <w:rsid w:val="00DD7CB3"/>
    <w:rsid w:val="00DF2104"/>
    <w:rsid w:val="00E07D14"/>
    <w:rsid w:val="00E44993"/>
    <w:rsid w:val="00E54D2D"/>
    <w:rsid w:val="00E67EA9"/>
    <w:rsid w:val="00ED2726"/>
    <w:rsid w:val="00ED2B90"/>
    <w:rsid w:val="00EF7E65"/>
    <w:rsid w:val="00F00B54"/>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5228-BEC0-4A4D-84F3-9F7F283A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5</cp:revision>
  <cp:lastPrinted>2017-07-06T09:38:00Z</cp:lastPrinted>
  <dcterms:created xsi:type="dcterms:W3CDTF">2020-01-27T06:33:00Z</dcterms:created>
  <dcterms:modified xsi:type="dcterms:W3CDTF">2020-01-28T06:31:00Z</dcterms:modified>
</cp:coreProperties>
</file>