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6D" w:rsidRPr="00ED0C6D" w:rsidRDefault="00ED0C6D" w:rsidP="00ED0C6D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0C6D">
        <w:rPr>
          <w:rFonts w:ascii="Times New Roman" w:eastAsia="Times New Roman" w:hAnsi="Times New Roman" w:cs="Times New Roman"/>
          <w:b/>
          <w:sz w:val="24"/>
          <w:szCs w:val="24"/>
        </w:rPr>
        <w:t>Особенности получения индексации пенсии после увольнения пенсионера</w:t>
      </w:r>
    </w:p>
    <w:p w:rsidR="00ED0C6D" w:rsidRPr="00ED0C6D" w:rsidRDefault="00ED0C6D" w:rsidP="00ED0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6D">
        <w:rPr>
          <w:rFonts w:ascii="Times New Roman" w:eastAsia="Times New Roman" w:hAnsi="Times New Roman" w:cs="Times New Roman"/>
          <w:sz w:val="24"/>
          <w:szCs w:val="24"/>
        </w:rPr>
        <w:t>ГУ - Управление ПФР № 24 по г. Москве и Московской области напоминает, что в соответствии с изменением пенсионного законодательства с 2016 года все виды страховой пенсии работающих пенсионеров выплачиваются без учета индексации</w:t>
      </w:r>
    </w:p>
    <w:p w:rsidR="00ED0C6D" w:rsidRDefault="00ED0C6D" w:rsidP="00ED0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6D">
        <w:rPr>
          <w:rFonts w:ascii="Times New Roman" w:eastAsia="Times New Roman" w:hAnsi="Times New Roman" w:cs="Times New Roman"/>
          <w:sz w:val="24"/>
          <w:szCs w:val="24"/>
        </w:rPr>
        <w:t>После завершения пенсионером трудовой деятельности выплата страховой пенсии с учетом индексаций возобновляется. Новые правила выплаты распространяются на все виды страховой пенсии.</w:t>
      </w:r>
    </w:p>
    <w:p w:rsidR="00ED0C6D" w:rsidRPr="00ED0C6D" w:rsidRDefault="00ED0C6D" w:rsidP="00ED0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6D">
        <w:rPr>
          <w:rFonts w:ascii="Times New Roman" w:eastAsia="Times New Roman" w:hAnsi="Times New Roman" w:cs="Times New Roman"/>
          <w:sz w:val="24"/>
          <w:szCs w:val="24"/>
        </w:rPr>
        <w:t>Пенсии по государственному обеспечению, включая социальные пенсии, индексируются независимо от того, работает пенсионер или нет. Выплата пенсии с учетом индексации возобновляется после того, как пенсионер завершает трудовую деятельность.</w:t>
      </w:r>
    </w:p>
    <w:p w:rsidR="00ED0C6D" w:rsidRDefault="00ED0C6D" w:rsidP="00ED0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6D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с 1 апреля 2016 года введена новая дополнительная форма отчетности по персонифицированному учету в ПФР, пенсионеру не нужно подавать заявление о возобновлении индексации страховой пенсии после прекращения трудовой деятельности. </w:t>
      </w:r>
    </w:p>
    <w:p w:rsidR="00ED0C6D" w:rsidRDefault="00ED0C6D" w:rsidP="00ED0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6D">
        <w:rPr>
          <w:rFonts w:ascii="Times New Roman" w:eastAsia="Times New Roman" w:hAnsi="Times New Roman" w:cs="Times New Roman"/>
          <w:sz w:val="24"/>
          <w:szCs w:val="24"/>
        </w:rPr>
        <w:t xml:space="preserve">Работодатели направляют  отчетность в Пенсионный фонд ежемесячно, и факт осуществления трудовой деятельности пенсионера  определяется автоматически.  В данной отчетности работодатель указывает работающих у него и уволившихся в отчетном месяце застрахованных лиц. Пенсионный фонд после обработки и учета сведений в месяце, следующем за месяцем сдачи отчетности, принимает соответствующее решение о выплате сумм пенсии с учетом индексации с месяца, следующего за месяцем принятия решения. После представления работодателем соответствующих сведений о прекращении работы и вынесения решения территориальным органом ПФР пенсионеру будет осуществлена выплата пенсии в полном размере с учетом всех  индексаций, прошедших за период его работы. </w:t>
      </w:r>
    </w:p>
    <w:p w:rsidR="00ED0C6D" w:rsidRDefault="00ED0C6D" w:rsidP="00ED0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6D">
        <w:rPr>
          <w:rFonts w:ascii="Times New Roman" w:eastAsia="Times New Roman" w:hAnsi="Times New Roman" w:cs="Times New Roman"/>
          <w:sz w:val="24"/>
          <w:szCs w:val="24"/>
        </w:rPr>
        <w:t xml:space="preserve">Рассмотрим на примере. Допустим,  работающий пенсионер уволится в феврале 2020 года, а в марте от работодателя поступит отчетность в ПФР с указанием того, что данный пенсионер в феврале еще числился работающим. В апреле в ПФР поступит отчетность за март, где  данный пенсионер </w:t>
      </w:r>
      <w:proofErr w:type="gramStart"/>
      <w:r w:rsidRPr="00ED0C6D">
        <w:rPr>
          <w:rFonts w:ascii="Times New Roman" w:eastAsia="Times New Roman" w:hAnsi="Times New Roman" w:cs="Times New Roman"/>
          <w:sz w:val="24"/>
          <w:szCs w:val="24"/>
        </w:rPr>
        <w:t>работающим</w:t>
      </w:r>
      <w:proofErr w:type="gramEnd"/>
      <w:r w:rsidRPr="00ED0C6D">
        <w:rPr>
          <w:rFonts w:ascii="Times New Roman" w:eastAsia="Times New Roman" w:hAnsi="Times New Roman" w:cs="Times New Roman"/>
          <w:sz w:val="24"/>
          <w:szCs w:val="24"/>
        </w:rPr>
        <w:t xml:space="preserve"> уже не числился. В мае ПФР примет решение о возобновлении индексации, и в июне пенсионер получит полный размер и денежную разницу между прежним и новым размером пенсии за март, апрель и май. </w:t>
      </w:r>
    </w:p>
    <w:p w:rsidR="00ED0C6D" w:rsidRDefault="00ED0C6D" w:rsidP="00ED0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6D">
        <w:rPr>
          <w:rFonts w:ascii="Times New Roman" w:eastAsia="Times New Roman" w:hAnsi="Times New Roman" w:cs="Times New Roman"/>
          <w:sz w:val="24"/>
          <w:szCs w:val="24"/>
        </w:rPr>
        <w:t xml:space="preserve">Как видно из примера, трехмесячный разрыв между увольнением и выплатой индексации связан с особенностью предоставления отчетности работодателей и принятием решения  об установлении индексации в Пенсионном фонде. Таким образом,  пенсионер начнет получать новый проиндексированный размер пенсии спустя три месяца после прекращения трудовой деятельности, но эти три месяца будут ему компенсированы. </w:t>
      </w:r>
    </w:p>
    <w:p w:rsidR="00ED0C6D" w:rsidRPr="00ED0C6D" w:rsidRDefault="00ED0C6D" w:rsidP="00ED0C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C6D">
        <w:rPr>
          <w:rFonts w:ascii="Times New Roman" w:eastAsia="Times New Roman" w:hAnsi="Times New Roman" w:cs="Times New Roman"/>
          <w:sz w:val="24"/>
          <w:szCs w:val="24"/>
        </w:rPr>
        <w:t xml:space="preserve">Если пенсионер через какое-то время вновь устроится на работу, то размер его страховой пенсии уже не уменьшится. Если пенсионер работал не по найму, а на себя, например, индивидуальным предпринимателем или адвокатом, получение страховой пенсии с учетом индексации возобновляется после получения Пенсионным фондом данных о его снятии с учета в Федеральной налоговой службе в качестве индивидуального предпринимателя или представителя другой категории </w:t>
      </w:r>
      <w:proofErr w:type="spellStart"/>
      <w:r w:rsidRPr="00ED0C6D">
        <w:rPr>
          <w:rFonts w:ascii="Times New Roman" w:eastAsia="Times New Roman" w:hAnsi="Times New Roman" w:cs="Times New Roman"/>
          <w:sz w:val="24"/>
          <w:szCs w:val="24"/>
        </w:rPr>
        <w:t>самозанятого</w:t>
      </w:r>
      <w:proofErr w:type="spellEnd"/>
      <w:r w:rsidRPr="00ED0C6D">
        <w:rPr>
          <w:rFonts w:ascii="Times New Roman" w:eastAsia="Times New Roman" w:hAnsi="Times New Roman" w:cs="Times New Roman"/>
          <w:sz w:val="24"/>
          <w:szCs w:val="24"/>
        </w:rPr>
        <w:t xml:space="preserve"> населения.</w:t>
      </w:r>
    </w:p>
    <w:p w:rsidR="007F1AA4" w:rsidRPr="007F1AA4" w:rsidRDefault="007F1AA4" w:rsidP="00ED0C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650C" w:rsidRPr="0020650C" w:rsidRDefault="0020650C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0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0E0B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0C6D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095E-45D8-4942-AF1A-B248D2FA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2020-02-20T13:18:00Z</dcterms:created>
  <dcterms:modified xsi:type="dcterms:W3CDTF">2020-02-25T11:00:00Z</dcterms:modified>
</cp:coreProperties>
</file>