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3" w:rsidRPr="004E7C33" w:rsidRDefault="004E7C33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E7C33">
        <w:rPr>
          <w:rFonts w:ascii="Times New Roman" w:eastAsia="Times New Roman" w:hAnsi="Times New Roman" w:cs="Times New Roman"/>
          <w:b/>
          <w:sz w:val="24"/>
          <w:szCs w:val="24"/>
        </w:rPr>
        <w:t>Маткапитал</w:t>
      </w:r>
      <w:proofErr w:type="spellEnd"/>
      <w:r w:rsidRPr="004E7C3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разрешили тратить на недвижимость через </w:t>
      </w:r>
      <w:proofErr w:type="spellStart"/>
      <w:r w:rsidRPr="004E7C33">
        <w:rPr>
          <w:rFonts w:ascii="Times New Roman" w:eastAsia="Times New Roman" w:hAnsi="Times New Roman" w:cs="Times New Roman"/>
          <w:b/>
          <w:sz w:val="24"/>
          <w:szCs w:val="24"/>
        </w:rPr>
        <w:t>эскроу</w:t>
      </w:r>
      <w:proofErr w:type="spellEnd"/>
      <w:r w:rsidRPr="004E7C33">
        <w:rPr>
          <w:rFonts w:ascii="Times New Roman" w:eastAsia="Times New Roman" w:hAnsi="Times New Roman" w:cs="Times New Roman"/>
          <w:b/>
          <w:sz w:val="24"/>
          <w:szCs w:val="24"/>
        </w:rPr>
        <w:t>-счета</w:t>
      </w:r>
    </w:p>
    <w:p w:rsidR="004E7C33" w:rsidRPr="004E7C33" w:rsidRDefault="004E7C33" w:rsidP="004E7C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33">
        <w:rPr>
          <w:rFonts w:ascii="Times New Roman" w:eastAsia="Times New Roman" w:hAnsi="Times New Roman" w:cs="Times New Roman"/>
          <w:sz w:val="24"/>
          <w:szCs w:val="24"/>
        </w:rPr>
        <w:t xml:space="preserve">Средства материнского капитала разрешили направлять на покупку жилья, переводя деньги на </w:t>
      </w:r>
      <w:proofErr w:type="spellStart"/>
      <w:r w:rsidRPr="004E7C33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4E7C33">
        <w:rPr>
          <w:rFonts w:ascii="Times New Roman" w:eastAsia="Times New Roman" w:hAnsi="Times New Roman" w:cs="Times New Roman"/>
          <w:sz w:val="24"/>
          <w:szCs w:val="24"/>
        </w:rPr>
        <w:t xml:space="preserve">-счета. Соответствующее постановление подписал премьер-министр Михаил </w:t>
      </w:r>
      <w:proofErr w:type="spellStart"/>
      <w:r w:rsidRPr="004E7C33">
        <w:rPr>
          <w:rFonts w:ascii="Times New Roman" w:eastAsia="Times New Roman" w:hAnsi="Times New Roman" w:cs="Times New Roman"/>
          <w:sz w:val="24"/>
          <w:szCs w:val="24"/>
        </w:rPr>
        <w:t>Мишустин</w:t>
      </w:r>
      <w:proofErr w:type="spellEnd"/>
      <w:r w:rsidRPr="004E7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C33" w:rsidRPr="004E7C33" w:rsidRDefault="004E7C33" w:rsidP="004E7C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33">
        <w:rPr>
          <w:rFonts w:ascii="Times New Roman" w:eastAsia="Times New Roman" w:hAnsi="Times New Roman" w:cs="Times New Roman"/>
          <w:sz w:val="24"/>
          <w:szCs w:val="24"/>
        </w:rPr>
        <w:t xml:space="preserve">«Подписанным постановлением в правилах направления средств материнского капитала на улучшение жилищных условий устанавливается возможность направления таких средств на счет </w:t>
      </w:r>
      <w:proofErr w:type="spellStart"/>
      <w:r w:rsidRPr="004E7C33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4E7C33">
        <w:rPr>
          <w:rFonts w:ascii="Times New Roman" w:eastAsia="Times New Roman" w:hAnsi="Times New Roman" w:cs="Times New Roman"/>
          <w:sz w:val="24"/>
          <w:szCs w:val="24"/>
        </w:rPr>
        <w:t>»,— говорится в справке к постановлению.</w:t>
      </w:r>
    </w:p>
    <w:p w:rsidR="004E7C33" w:rsidRPr="004E7C33" w:rsidRDefault="004E7C33" w:rsidP="004E7C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33">
        <w:rPr>
          <w:rFonts w:ascii="Times New Roman" w:eastAsia="Times New Roman" w:hAnsi="Times New Roman" w:cs="Times New Roman"/>
          <w:sz w:val="24"/>
          <w:szCs w:val="24"/>
        </w:rPr>
        <w:t xml:space="preserve">Напомним, с 1 июля 2019 года купить первичную недвижимость дольщики могут только через </w:t>
      </w:r>
      <w:proofErr w:type="spellStart"/>
      <w:r w:rsidRPr="004E7C33">
        <w:rPr>
          <w:rFonts w:ascii="Times New Roman" w:eastAsia="Times New Roman" w:hAnsi="Times New Roman" w:cs="Times New Roman"/>
          <w:sz w:val="24"/>
          <w:szCs w:val="24"/>
        </w:rPr>
        <w:t>эскроу</w:t>
      </w:r>
      <w:proofErr w:type="spellEnd"/>
      <w:r w:rsidRPr="004E7C33">
        <w:rPr>
          <w:rFonts w:ascii="Times New Roman" w:eastAsia="Times New Roman" w:hAnsi="Times New Roman" w:cs="Times New Roman"/>
          <w:sz w:val="24"/>
          <w:szCs w:val="24"/>
        </w:rPr>
        <w:t>-счета. Получить доступ к их средствам застройщики могут после сдачи объекта, используя в период работ предоставленное банками проектное финансирование.</w:t>
      </w:r>
    </w:p>
    <w:p w:rsidR="004E7C33" w:rsidRPr="004E7C33" w:rsidRDefault="004E7C33" w:rsidP="004E7C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33" w:rsidRPr="004E7C33" w:rsidRDefault="004E7C33" w:rsidP="004E7C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33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761A7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975B0"/>
    <w:rsid w:val="008C042D"/>
    <w:rsid w:val="008C4931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64F0-C394-418A-A28A-3F01768A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2020-02-27T11:57:00Z</dcterms:created>
  <dcterms:modified xsi:type="dcterms:W3CDTF">2020-02-28T10:58:00Z</dcterms:modified>
</cp:coreProperties>
</file>