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C343A0" w:rsidRDefault="00C343A0" w:rsidP="00C343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D1BBD" w:rsidRPr="009D1BBD" w:rsidRDefault="009D1BBD" w:rsidP="00C343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9D1BB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Заполняйте заявление на выплату 5 тысяч </w:t>
      </w:r>
      <w:r w:rsidR="00C343A0" w:rsidRPr="00C343A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семьям с детьми до трех лет </w:t>
      </w:r>
      <w:r w:rsidRPr="009D1BB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рублей правильно</w:t>
      </w:r>
    </w:p>
    <w:bookmarkEnd w:id="1"/>
    <w:p w:rsidR="009D1BBD" w:rsidRPr="009D1BBD" w:rsidRDefault="00C343A0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3A0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</w:t>
      </w:r>
      <w:r w:rsidRPr="00C343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предупреждает, что т</w:t>
      </w:r>
      <w:r w:rsidR="009D1BBD" w:rsidRPr="00C343A0">
        <w:rPr>
          <w:rFonts w:ascii="Times New Roman" w:eastAsia="Times New Roman" w:hAnsi="Times New Roman" w:cs="Times New Roman"/>
          <w:color w:val="333333"/>
          <w:sz w:val="24"/>
          <w:szCs w:val="24"/>
        </w:rPr>
        <w:t>олько правильно заполненное заявление с достоверными данными гарантирует поступление средств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 указом Президента РФ № 249 от 7 апреля 2020 года семьи Москвы и Московской области, имеющие детей до трех лет и право на материнский (семейный) капитал, подают заявления на ежемесячную дополнительную выплату в размере 5 тысяч рублей. </w:t>
      </w:r>
      <w:proofErr w:type="spell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Выплатат</w:t>
      </w:r>
      <w:proofErr w:type="spell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предоставляется  на каждого ребенка в возрасте до трех лет в течение трех месяцев - с апреля по июнь. Осуществляет выплату Пенсионный фонд Российской Федерации.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полагается всем семьям, получившим право на материнский капитал до 1 июля 2020 года, в том числе, если средства по сертификату уже полностью израсходованы. Она полагается и тем, кто еще не оформил сертификат. Выплата предусмотрена  только на детей, не достигших трех лет, в том числе на тех, которым исполнится 3 года в апреле-июне 2020 года.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Дополнительная финансовая поддержка семей осуществляется в связи с острой эпидемиологической ситуацией в </w:t>
      </w:r>
      <w:proofErr w:type="spell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стране</w:t>
      </w:r>
      <w:proofErr w:type="gram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ыплата</w:t>
      </w:r>
      <w:proofErr w:type="spell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уменьшает размер материнского капитала, не зависит от доходов семьи, не учитывается в доходах семьи при определении права на другие меры социальной помощи.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на выплату нужно подавать до 1 октября 2020 года в личном кабинете на официальном сайте Пенсионного фонда или портале </w:t>
      </w:r>
      <w:proofErr w:type="spell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Также это можно сделать </w:t>
      </w:r>
      <w:proofErr w:type="spell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Start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>лиентской</w:t>
      </w:r>
      <w:proofErr w:type="spellEnd"/>
      <w:r w:rsidRPr="009D1B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службе ПФР, на прием в которую следует обязательно записаться предварительно через сайт ПФР или по телефонам, указанным на сайте.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 заполнении электронного заявления настоятельно рекомендуем вносить только достоверную информацию, строго соответствующую данным паспорта и сертификата на материнский капитал. Особенно внимательно рекомендуем  вносить  данные расчетного счета, на который будут приходить выплаты. Счет должен строго принадлежать владельцу сертификата, указанному в сертификате, и быть абсолютно правильным.</w:t>
      </w:r>
      <w:r w:rsidR="00C343A0" w:rsidRPr="00C3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C343A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Перед тем, как сохранить электронный документ, просим еще раз тщательно его проверить и только после этого активировать функцию сохранения документа и отправки.</w:t>
      </w:r>
    </w:p>
    <w:p w:rsidR="009D1BBD" w:rsidRPr="009D1BBD" w:rsidRDefault="009D1BBD" w:rsidP="00C343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43A0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5D6674" w:rsidRDefault="005D6674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D1BBD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3A0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6B4B-93B5-4BE8-84D4-5C96C0DA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2020-04-17T12:21:00Z</dcterms:created>
  <dcterms:modified xsi:type="dcterms:W3CDTF">2020-04-17T12:21:00Z</dcterms:modified>
</cp:coreProperties>
</file>