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Default="009C2979" w:rsidP="009C297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BA5FD4" w:rsidRPr="00BA5FD4" w:rsidRDefault="00BA5FD4" w:rsidP="00BA5FD4">
      <w:pPr>
        <w:shd w:val="clear" w:color="auto" w:fill="FFFFFF"/>
        <w:spacing w:before="300" w:after="30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BA5FD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Новые меры поддержки семей с детьми до трех лет и от трех до шестнадцати</w:t>
      </w:r>
    </w:p>
    <w:p w:rsidR="00BA5FD4" w:rsidRPr="00BA5FD4" w:rsidRDefault="00BA5FD4" w:rsidP="00BA5FD4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A5FD4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ПФР</w:t>
      </w:r>
      <w:r w:rsidRPr="00BA5FD4">
        <w:rPr>
          <w:rFonts w:ascii="Times New Roman" w:eastAsia="Times New Roman" w:hAnsi="Times New Roman" w:cs="Times New Roman"/>
          <w:sz w:val="24"/>
          <w:szCs w:val="24"/>
        </w:rPr>
        <w:t xml:space="preserve">№ 24 по г. Москве и Московской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информирует о том, что в</w:t>
      </w:r>
      <w:r w:rsidRPr="00BA5F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соответствии с изменениями, внесенными 11 мая 2020 г. в Указ Президента Российской Федерации от 7 апреля 2020 г. № 249 «О дополнительных мерах социальной поддержки семей, имеющих детей», право на ежемесячную выплату 5 тысяч рублей на детей до 3 лет предоставлено не только семьям, имеющим или имевшим</w:t>
      </w:r>
      <w:proofErr w:type="gramEnd"/>
      <w:r w:rsidRPr="00BA5F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на материнский капитал, а всем семьям, имеющим детей до трех лет. Речь идет о семьях, в которых первый ребенок родился или был усыновлен в период с 1 апреля 2017 г. по 1 января 2020 г</w:t>
      </w:r>
      <w:proofErr w:type="gramStart"/>
      <w:r w:rsidRPr="00BA5F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 </w:t>
      </w:r>
      <w:proofErr w:type="gramEnd"/>
      <w:r w:rsidRPr="00BA5FD4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Выплата предоставляется с апреля по июнь.  Заявление можно подать до 1 октября.  Мера поддержки распространяется на семьи, проживающие на территории Российской Федерации.</w:t>
      </w:r>
    </w:p>
    <w:p w:rsidR="00BA5FD4" w:rsidRPr="00BA5FD4" w:rsidRDefault="00BA5FD4" w:rsidP="00BA5FD4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FD4">
        <w:rPr>
          <w:rFonts w:ascii="Times New Roman" w:eastAsia="Times New Roman" w:hAnsi="Times New Roman" w:cs="Times New Roman"/>
          <w:color w:val="333333"/>
          <w:sz w:val="24"/>
          <w:szCs w:val="24"/>
        </w:rPr>
        <w:t>Помимо этого, семьи с детьми от 3 до 16 лет получили право на единовременную выплату в размере 10 тысяч рублей, начиная с 1 июня2020 года. Данная мера предоставляется  гражданам Российской Федерации, проживающим на территории Российской Федерации, на каждого ребенка в возрасте от 3 до 16 лет, имеющего гражданство Российской Федерации, при условии достижения ребенком возраста 16 лет до 1 июля 2020 года.  Мера поддержки предоставляется независимо от наличия права на материнский капитал.</w:t>
      </w:r>
    </w:p>
    <w:p w:rsidR="00BA5FD4" w:rsidRPr="00BA5FD4" w:rsidRDefault="00BA5FD4" w:rsidP="00BA5FD4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5FD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Обратиться за выплатой можно  через портал </w:t>
      </w:r>
      <w:proofErr w:type="spellStart"/>
      <w:r w:rsidRPr="00BA5FD4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BA5F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лично в клиентской службе ПФР строго по предварительной зап</w:t>
      </w:r>
      <w:r w:rsidR="00C11656">
        <w:rPr>
          <w:rFonts w:ascii="Times New Roman" w:eastAsia="Times New Roman" w:hAnsi="Times New Roman" w:cs="Times New Roman"/>
          <w:color w:val="333333"/>
          <w:sz w:val="24"/>
          <w:szCs w:val="24"/>
        </w:rPr>
        <w:t>иси</w:t>
      </w:r>
      <w:bookmarkStart w:id="1" w:name="_GoBack"/>
      <w:bookmarkEnd w:id="1"/>
      <w:r w:rsidRPr="00BA5FD4">
        <w:rPr>
          <w:rFonts w:ascii="Times New Roman" w:eastAsia="Times New Roman" w:hAnsi="Times New Roman" w:cs="Times New Roman"/>
          <w:color w:val="333333"/>
          <w:sz w:val="24"/>
          <w:szCs w:val="24"/>
        </w:rPr>
        <w:t>. Заявление на выплату можно подать до 1 октября 2020 г.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21E25" w:rsidRDefault="00321E25" w:rsidP="00F30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5D6674" w:rsidP="00F309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0650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20"/>
  </w:num>
  <w:num w:numId="14">
    <w:abstractNumId w:val="2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A5FD4"/>
    <w:rsid w:val="00BB252E"/>
    <w:rsid w:val="00BE1D0B"/>
    <w:rsid w:val="00BF2F47"/>
    <w:rsid w:val="00C05FB3"/>
    <w:rsid w:val="00C06427"/>
    <w:rsid w:val="00C11656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3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C6B9-6765-4751-82F9-2360A8DF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2020-05-13T06:57:00Z</dcterms:created>
  <dcterms:modified xsi:type="dcterms:W3CDTF">2020-05-13T08:08:00Z</dcterms:modified>
</cp:coreProperties>
</file>