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090F30" w:rsidRDefault="00567446" w:rsidP="00090F30">
      <w:pPr>
        <w:spacing w:after="0" w:line="240" w:lineRule="auto"/>
        <w:ind w:firstLine="284"/>
        <w:jc w:val="both"/>
        <w:rPr>
          <w:rFonts w:ascii="Times New Roman" w:eastAsia="Times New Roman" w:hAnsi="Times New Roman" w:cs="Times New Roman"/>
          <w:b/>
          <w:sz w:val="24"/>
          <w:szCs w:val="24"/>
        </w:rPr>
      </w:pPr>
      <w:r w:rsidRPr="00090F30">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090F30">
        <w:rPr>
          <w:rFonts w:ascii="Times New Roman" w:hAnsi="Times New Roman" w:cs="Times New Roman"/>
          <w:b/>
          <w:sz w:val="24"/>
          <w:szCs w:val="24"/>
        </w:rPr>
        <w:t xml:space="preserve">разместить </w:t>
      </w:r>
      <w:r w:rsidR="0045118E">
        <w:rPr>
          <w:rFonts w:ascii="Times New Roman" w:hAnsi="Times New Roman" w:cs="Times New Roman"/>
          <w:b/>
          <w:sz w:val="24"/>
          <w:szCs w:val="24"/>
        </w:rPr>
        <w:t xml:space="preserve"> </w:t>
      </w:r>
      <w:r w:rsidR="00202BF8" w:rsidRPr="00090F30">
        <w:rPr>
          <w:rFonts w:ascii="Times New Roman" w:hAnsi="Times New Roman" w:cs="Times New Roman"/>
          <w:b/>
          <w:sz w:val="24"/>
          <w:szCs w:val="24"/>
        </w:rPr>
        <w:t>на сайте</w:t>
      </w:r>
      <w:r w:rsidR="008C042D" w:rsidRPr="00090F30">
        <w:rPr>
          <w:rFonts w:ascii="Times New Roman" w:hAnsi="Times New Roman" w:cs="Times New Roman"/>
          <w:b/>
          <w:sz w:val="24"/>
          <w:szCs w:val="24"/>
        </w:rPr>
        <w:t xml:space="preserve"> </w:t>
      </w:r>
      <w:r w:rsidRPr="00090F30">
        <w:rPr>
          <w:rFonts w:ascii="Times New Roman" w:eastAsia="Times New Roman" w:hAnsi="Times New Roman" w:cs="Times New Roman"/>
          <w:b/>
          <w:sz w:val="24"/>
          <w:szCs w:val="24"/>
        </w:rPr>
        <w:t>информаци</w:t>
      </w:r>
      <w:bookmarkStart w:id="0" w:name="_Toc468918207"/>
      <w:bookmarkEnd w:id="0"/>
      <w:r w:rsidR="00477276" w:rsidRPr="00090F30">
        <w:rPr>
          <w:rFonts w:ascii="Times New Roman" w:eastAsia="Times New Roman" w:hAnsi="Times New Roman" w:cs="Times New Roman"/>
          <w:b/>
          <w:sz w:val="24"/>
          <w:szCs w:val="24"/>
        </w:rPr>
        <w:t>ю:</w:t>
      </w:r>
    </w:p>
    <w:p w:rsidR="00BC16D7" w:rsidRDefault="00BC16D7" w:rsidP="00BC16D7">
      <w:pPr>
        <w:shd w:val="clear" w:color="auto" w:fill="FFFFFF"/>
        <w:spacing w:after="0" w:line="240" w:lineRule="auto"/>
        <w:ind w:firstLine="284"/>
        <w:jc w:val="both"/>
        <w:outlineLvl w:val="0"/>
        <w:rPr>
          <w:rFonts w:ascii="Times New Roman" w:eastAsia="Times New Roman" w:hAnsi="Times New Roman" w:cs="Times New Roman"/>
          <w:b/>
          <w:color w:val="333333"/>
          <w:kern w:val="36"/>
          <w:sz w:val="24"/>
          <w:szCs w:val="24"/>
        </w:rPr>
      </w:pPr>
    </w:p>
    <w:p w:rsidR="00BC16D7" w:rsidRPr="00BC16D7" w:rsidRDefault="00BC16D7" w:rsidP="00BC16D7">
      <w:pPr>
        <w:shd w:val="clear" w:color="auto" w:fill="FFFFFF"/>
        <w:spacing w:after="0" w:line="240" w:lineRule="auto"/>
        <w:ind w:firstLine="284"/>
        <w:jc w:val="both"/>
        <w:outlineLvl w:val="0"/>
        <w:rPr>
          <w:rFonts w:ascii="Times New Roman" w:eastAsia="Times New Roman" w:hAnsi="Times New Roman" w:cs="Times New Roman"/>
          <w:b/>
          <w:color w:val="333333"/>
          <w:kern w:val="36"/>
          <w:sz w:val="24"/>
          <w:szCs w:val="24"/>
        </w:rPr>
      </w:pPr>
      <w:bookmarkStart w:id="1" w:name="_GoBack"/>
      <w:r w:rsidRPr="00BC16D7">
        <w:rPr>
          <w:rFonts w:ascii="Times New Roman" w:eastAsia="Times New Roman" w:hAnsi="Times New Roman" w:cs="Times New Roman"/>
          <w:b/>
          <w:color w:val="333333"/>
          <w:kern w:val="36"/>
          <w:sz w:val="24"/>
          <w:szCs w:val="24"/>
        </w:rPr>
        <w:t>Назначить страховую пенсию в условиях режима повышенной готовности</w:t>
      </w:r>
    </w:p>
    <w:bookmarkEnd w:id="1"/>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i/>
          <w:iCs/>
          <w:color w:val="333333"/>
          <w:sz w:val="24"/>
          <w:szCs w:val="24"/>
        </w:rPr>
        <w:t>Обратиться за назначением страховой пенсии по старости в условиях острой эпидемиологической ситуации можно в личном кабинете на сайте ПФР или в клиентскую службу ПФР строго по предварительной записи</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Управление ПФР № 24</w:t>
      </w:r>
      <w:r w:rsidRPr="00BC16D7">
        <w:rPr>
          <w:rFonts w:ascii="Times New Roman" w:eastAsia="Times New Roman" w:hAnsi="Times New Roman" w:cs="Times New Roman"/>
          <w:color w:val="333333"/>
          <w:sz w:val="24"/>
          <w:szCs w:val="24"/>
        </w:rPr>
        <w:t xml:space="preserve"> по г. Москве и Московской области напоминает, что до особого распоряжения клиентские службы Пенсионного фонда в Московском регионе предоставляют по предварительной записи определенный перечень услуг, среди которых – назначение страховой пенсии по старости.</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i/>
          <w:iCs/>
          <w:color w:val="333333"/>
          <w:sz w:val="24"/>
          <w:szCs w:val="24"/>
        </w:rPr>
        <w:t>Условия назначения</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Для назначения страховой пенсии по старости необходимо одновременное соблюдение нескольких условий:</w:t>
      </w:r>
    </w:p>
    <w:p w:rsidR="00BC16D7" w:rsidRPr="00BC16D7" w:rsidRDefault="00BC16D7" w:rsidP="00BC16D7">
      <w:pPr>
        <w:numPr>
          <w:ilvl w:val="0"/>
          <w:numId w:val="24"/>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Достижение общеустановленного пенсионного возраста – 60 лет для женщин и 65 лет для мужчин. С учетом поэтапного повышения пенсионного возраста </w:t>
      </w:r>
      <w:r w:rsidRPr="00BC16D7">
        <w:rPr>
          <w:rFonts w:ascii="Times New Roman" w:eastAsia="Times New Roman" w:hAnsi="Times New Roman" w:cs="Times New Roman"/>
          <w:i/>
          <w:iCs/>
          <w:color w:val="333333"/>
          <w:sz w:val="24"/>
          <w:szCs w:val="24"/>
        </w:rPr>
        <w:t>в 2020 году право на страховую пенсию имеют женщины, родившиеся во втором полугодии 1964 года, – в 55,5 лет и мужчины, родившиеся во втором полугодии 1959, – в 60,5 лет. Например, женщине исполнилось 55 лет 20 ноября 2019 года. Право на страховую пенсию по старости она получит 20 мая 2020 года.</w:t>
      </w:r>
    </w:p>
    <w:p w:rsidR="00BC16D7" w:rsidRPr="00BC16D7" w:rsidRDefault="00BC16D7" w:rsidP="00BC16D7">
      <w:pPr>
        <w:numPr>
          <w:ilvl w:val="0"/>
          <w:numId w:val="24"/>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Наличие необходимого стажа. В 2020 году страховой стаж должен составлять не менее 11 лет. Повышение требований к стажу происходит постепенно, по одному году, пока не достигнет 15 лет к 2024 году.</w:t>
      </w:r>
    </w:p>
    <w:p w:rsidR="00BC16D7" w:rsidRPr="00BC16D7" w:rsidRDefault="00BC16D7" w:rsidP="00BC16D7">
      <w:pPr>
        <w:numPr>
          <w:ilvl w:val="0"/>
          <w:numId w:val="24"/>
        </w:numPr>
        <w:shd w:val="clear" w:color="auto" w:fill="FFFFFF"/>
        <w:tabs>
          <w:tab w:val="clear" w:pos="720"/>
        </w:tabs>
        <w:spacing w:after="0" w:line="240" w:lineRule="auto"/>
        <w:ind w:left="284" w:hanging="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Определенное количество индивидуальных пенсионных коэффициентов. В 2020 году необходимо иметь 18,6 коэффициента. Их количество будет ежегодно увеличиваться на 2,4, и к 2025 году будет составлять 30. Данный показатель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noProof/>
          <w:color w:val="333333"/>
          <w:sz w:val="24"/>
          <w:szCs w:val="24"/>
        </w:rPr>
        <w:lastRenderedPageBreak/>
        <w:drawing>
          <wp:inline distT="0" distB="0" distL="0" distR="0" wp14:anchorId="32033082" wp14:editId="3F68C571">
            <wp:extent cx="5983605" cy="5725795"/>
            <wp:effectExtent l="0" t="0" r="0" b="8255"/>
            <wp:docPr id="1" name="Рисунок 1" descr="http://www.pfrf.ru/files/branches/moscow/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branches/moscow/11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3605" cy="5725795"/>
                    </a:xfrm>
                    <a:prstGeom prst="rect">
                      <a:avLst/>
                    </a:prstGeom>
                    <a:noFill/>
                    <a:ln>
                      <a:noFill/>
                    </a:ln>
                  </pic:spPr>
                </pic:pic>
              </a:graphicData>
            </a:graphic>
          </wp:inline>
        </w:drawing>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пенсия. Узнать о количестве имеющихся пенсионных коэффициентов можно в личном кабинете на сайте Пенсионного фонда и в мобильном приложении ПФР.</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i/>
          <w:iCs/>
          <w:color w:val="333333"/>
          <w:sz w:val="24"/>
          <w:szCs w:val="24"/>
        </w:rPr>
        <w:t>Куда обратиться</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Граждане могут обратиться за назначением страховой пенсии по старости в любое время после возникновения права на нее, а также до наступления пенсионного возраста, но не ранее чем за месяц до его достижения. Днем обращения за пенсией является день приема заявления о назначении пенсии (за исключением подачи заявления за месяц до достижения соответствующего возраста).</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В условиях острой эпидемиологической ситуации подать заявление о назначении пенсии можно лично в клиентской службе ПФР, сделав предварительную запись на прием,  либо в форме электронного документа на официальном сайте Пенсионного фонда через сервис «Личный кабинет гражданина».</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 xml:space="preserve">Записаться на прием можно как в личном кабинете, так и с помощью мобильного приложения. Услуга доступна без регистрации на </w:t>
      </w:r>
      <w:proofErr w:type="gramStart"/>
      <w:r w:rsidRPr="00BC16D7">
        <w:rPr>
          <w:rFonts w:ascii="Times New Roman" w:eastAsia="Times New Roman" w:hAnsi="Times New Roman" w:cs="Times New Roman"/>
          <w:color w:val="333333"/>
          <w:sz w:val="24"/>
          <w:szCs w:val="24"/>
        </w:rPr>
        <w:t>едином</w:t>
      </w:r>
      <w:proofErr w:type="gramEnd"/>
      <w:r w:rsidRPr="00BC16D7">
        <w:rPr>
          <w:rFonts w:ascii="Times New Roman" w:eastAsia="Times New Roman" w:hAnsi="Times New Roman" w:cs="Times New Roman"/>
          <w:color w:val="333333"/>
          <w:sz w:val="24"/>
          <w:szCs w:val="24"/>
        </w:rPr>
        <w:t>  государственных и муниципальных услуг.</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i/>
          <w:iCs/>
          <w:color w:val="333333"/>
          <w:sz w:val="24"/>
          <w:szCs w:val="24"/>
        </w:rPr>
        <w:t>Какие документы необходимы</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При оформлении заявления о назначении страховой пенсии по старости необходимо предоставить:</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lastRenderedPageBreak/>
        <w:t>– документ, удостоверяющий личность гражданина (например, паспорт  гражданина РФ, вид на жительство иностранного гражданина и пр.);</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 документы, подтверждающие периоды работы, иной деятельности, иные (</w:t>
      </w:r>
      <w:proofErr w:type="spellStart"/>
      <w:r w:rsidRPr="00BC16D7">
        <w:rPr>
          <w:rFonts w:ascii="Times New Roman" w:eastAsia="Times New Roman" w:hAnsi="Times New Roman" w:cs="Times New Roman"/>
          <w:color w:val="333333"/>
          <w:sz w:val="24"/>
          <w:szCs w:val="24"/>
        </w:rPr>
        <w:t>нестраховые</w:t>
      </w:r>
      <w:proofErr w:type="spellEnd"/>
      <w:r w:rsidRPr="00BC16D7">
        <w:rPr>
          <w:rFonts w:ascii="Times New Roman" w:eastAsia="Times New Roman" w:hAnsi="Times New Roman" w:cs="Times New Roman"/>
          <w:color w:val="333333"/>
          <w:sz w:val="24"/>
          <w:szCs w:val="24"/>
        </w:rPr>
        <w:t>) периоды;</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 (при необходимости) справка о среднемесячном заработке за 60 месяцев подряд до 1 января 2002 года в течение трудовой деятельности. Во внимание могут быть приняты сведения о среднемесячном заработке за 2000-2001 годы, представленные работодателями и имеющиеся в информационных системах ПФР;</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 другие документы, необходимые для подтверждения дополнительных обстоятельств.</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 xml:space="preserve">При направлении заявления в форме электронного документа через личный кабинет на сайте ПФР документы, удостоверяющие личность, возраст, гражданство гражданина, не требуются. Также, если в индивидуальном лицевом счете будущего пенсионера все указано правильно, то, подавая электронное заявление, можно проставить отметку о согласии назначения пенсии на основании имеющихся сведений. В этом случае </w:t>
      </w:r>
      <w:proofErr w:type="spellStart"/>
      <w:r w:rsidRPr="00BC16D7">
        <w:rPr>
          <w:rFonts w:ascii="Times New Roman" w:eastAsia="Times New Roman" w:hAnsi="Times New Roman" w:cs="Times New Roman"/>
          <w:color w:val="333333"/>
          <w:sz w:val="24"/>
          <w:szCs w:val="24"/>
        </w:rPr>
        <w:t>прдоставлять</w:t>
      </w:r>
      <w:proofErr w:type="spellEnd"/>
      <w:r w:rsidRPr="00BC16D7">
        <w:rPr>
          <w:rFonts w:ascii="Times New Roman" w:eastAsia="Times New Roman" w:hAnsi="Times New Roman" w:cs="Times New Roman"/>
          <w:color w:val="333333"/>
          <w:sz w:val="24"/>
          <w:szCs w:val="24"/>
        </w:rPr>
        <w:t xml:space="preserve"> дополнительные документы о стаже и заработке не требуется.</w:t>
      </w:r>
    </w:p>
    <w:p w:rsidR="00BC16D7" w:rsidRPr="00BC16D7" w:rsidRDefault="00BC16D7" w:rsidP="00BC16D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BC16D7">
        <w:rPr>
          <w:rFonts w:ascii="Times New Roman" w:eastAsia="Times New Roman" w:hAnsi="Times New Roman" w:cs="Times New Roman"/>
          <w:color w:val="333333"/>
          <w:sz w:val="24"/>
          <w:szCs w:val="24"/>
        </w:rPr>
        <w:t>Перечень документов, необходимых для назначения страховой пенсии по старости, правила заполнения и бланк заявления можно найти на официальном сайте ПФР в разделе «Гражданам» – «Будущим пенсионерам» </w:t>
      </w:r>
      <w:hyperlink r:id="rId8" w:history="1">
        <w:r w:rsidRPr="00BC16D7">
          <w:rPr>
            <w:rFonts w:ascii="Times New Roman" w:eastAsia="Times New Roman" w:hAnsi="Times New Roman" w:cs="Times New Roman"/>
            <w:color w:val="0000FF"/>
            <w:sz w:val="24"/>
            <w:szCs w:val="24"/>
            <w:u w:val="single"/>
          </w:rPr>
          <w:t>http://www.pfrf.ru/knopki/zhizn/~4554</w:t>
        </w:r>
      </w:hyperlink>
      <w:r w:rsidRPr="00BC16D7">
        <w:rPr>
          <w:rFonts w:ascii="Times New Roman" w:eastAsia="Times New Roman" w:hAnsi="Times New Roman" w:cs="Times New Roman"/>
          <w:color w:val="333333"/>
          <w:sz w:val="24"/>
          <w:szCs w:val="24"/>
        </w:rPr>
        <w:t>.</w:t>
      </w:r>
    </w:p>
    <w:p w:rsidR="002A25A4" w:rsidRPr="00BC16D7" w:rsidRDefault="002A25A4" w:rsidP="00BC16D7">
      <w:pPr>
        <w:shd w:val="clear" w:color="auto" w:fill="FFFFFF"/>
        <w:spacing w:after="0" w:line="240" w:lineRule="auto"/>
        <w:ind w:left="-360" w:right="60" w:firstLine="284"/>
        <w:jc w:val="both"/>
        <w:textAlignment w:val="top"/>
        <w:rPr>
          <w:rFonts w:ascii="Times New Roman" w:eastAsia="Times New Roman" w:hAnsi="Times New Roman" w:cs="Times New Roman"/>
          <w:color w:val="333333"/>
          <w:sz w:val="24"/>
          <w:szCs w:val="24"/>
        </w:rPr>
      </w:pPr>
    </w:p>
    <w:p w:rsidR="005D6674" w:rsidRDefault="005D6674" w:rsidP="002A25A4">
      <w:pPr>
        <w:shd w:val="clear" w:color="auto" w:fill="FFFFFF"/>
        <w:spacing w:after="0" w:line="240" w:lineRule="auto"/>
        <w:ind w:firstLine="284"/>
        <w:jc w:val="both"/>
        <w:rPr>
          <w:rFonts w:ascii="Times New Roman" w:eastAsia="Times New Roman" w:hAnsi="Times New Roman" w:cs="Times New Roman"/>
          <w:sz w:val="24"/>
          <w:szCs w:val="24"/>
        </w:rPr>
      </w:pPr>
    </w:p>
    <w:p w:rsidR="00151E71" w:rsidRPr="0020650C" w:rsidRDefault="005D6674" w:rsidP="00C30329">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Начальник Управления                                                                                                В.А. </w:t>
      </w:r>
      <w:proofErr w:type="spellStart"/>
      <w:r>
        <w:rPr>
          <w:rFonts w:ascii="Times New Roman" w:eastAsia="Times New Roman" w:hAnsi="Times New Roman" w:cs="Times New Roman"/>
          <w:sz w:val="24"/>
          <w:szCs w:val="24"/>
        </w:rPr>
        <w:t>Башашина</w:t>
      </w:r>
      <w:proofErr w:type="spellEnd"/>
    </w:p>
    <w:sectPr w:rsidR="00151E71" w:rsidRPr="0020650C" w:rsidSect="00BC16D7">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A6C"/>
    <w:multiLevelType w:val="multilevel"/>
    <w:tmpl w:val="0D3C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A546B"/>
    <w:multiLevelType w:val="multilevel"/>
    <w:tmpl w:val="C30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E5730"/>
    <w:multiLevelType w:val="multilevel"/>
    <w:tmpl w:val="3BD4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0925213"/>
    <w:multiLevelType w:val="multilevel"/>
    <w:tmpl w:val="BC08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2"/>
  </w:num>
  <w:num w:numId="4">
    <w:abstractNumId w:val="15"/>
  </w:num>
  <w:num w:numId="5">
    <w:abstractNumId w:val="22"/>
  </w:num>
  <w:num w:numId="6">
    <w:abstractNumId w:val="11"/>
  </w:num>
  <w:num w:numId="7">
    <w:abstractNumId w:val="16"/>
  </w:num>
  <w:num w:numId="8">
    <w:abstractNumId w:val="17"/>
  </w:num>
  <w:num w:numId="9">
    <w:abstractNumId w:val="18"/>
  </w:num>
  <w:num w:numId="10">
    <w:abstractNumId w:val="6"/>
  </w:num>
  <w:num w:numId="11">
    <w:abstractNumId w:val="5"/>
  </w:num>
  <w:num w:numId="12">
    <w:abstractNumId w:val="13"/>
  </w:num>
  <w:num w:numId="13">
    <w:abstractNumId w:val="20"/>
  </w:num>
  <w:num w:numId="14">
    <w:abstractNumId w:val="23"/>
  </w:num>
  <w:num w:numId="15">
    <w:abstractNumId w:val="2"/>
  </w:num>
  <w:num w:numId="16">
    <w:abstractNumId w:val="4"/>
  </w:num>
  <w:num w:numId="17">
    <w:abstractNumId w:val="7"/>
  </w:num>
  <w:num w:numId="18">
    <w:abstractNumId w:val="8"/>
  </w:num>
  <w:num w:numId="19">
    <w:abstractNumId w:val="21"/>
  </w:num>
  <w:num w:numId="20">
    <w:abstractNumId w:val="14"/>
  </w:num>
  <w:num w:numId="21">
    <w:abstractNumId w:val="0"/>
  </w:num>
  <w:num w:numId="22">
    <w:abstractNumId w:val="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90F30"/>
    <w:rsid w:val="000D41AF"/>
    <w:rsid w:val="0010047D"/>
    <w:rsid w:val="00112F12"/>
    <w:rsid w:val="00113A70"/>
    <w:rsid w:val="00127B21"/>
    <w:rsid w:val="00151E71"/>
    <w:rsid w:val="00152849"/>
    <w:rsid w:val="00153CDD"/>
    <w:rsid w:val="001D4F33"/>
    <w:rsid w:val="00202BF8"/>
    <w:rsid w:val="0020650C"/>
    <w:rsid w:val="002313B0"/>
    <w:rsid w:val="00283952"/>
    <w:rsid w:val="002A25A4"/>
    <w:rsid w:val="002A4706"/>
    <w:rsid w:val="00335AFC"/>
    <w:rsid w:val="0035536D"/>
    <w:rsid w:val="00374D55"/>
    <w:rsid w:val="00380AE5"/>
    <w:rsid w:val="003A03B8"/>
    <w:rsid w:val="003A4F5F"/>
    <w:rsid w:val="004452EB"/>
    <w:rsid w:val="0045118E"/>
    <w:rsid w:val="00477276"/>
    <w:rsid w:val="00496013"/>
    <w:rsid w:val="004A7687"/>
    <w:rsid w:val="004E7C33"/>
    <w:rsid w:val="00511916"/>
    <w:rsid w:val="0051253A"/>
    <w:rsid w:val="005534A4"/>
    <w:rsid w:val="00567446"/>
    <w:rsid w:val="005D6674"/>
    <w:rsid w:val="00663434"/>
    <w:rsid w:val="00670503"/>
    <w:rsid w:val="00673D42"/>
    <w:rsid w:val="006925DA"/>
    <w:rsid w:val="006B05ED"/>
    <w:rsid w:val="0070383B"/>
    <w:rsid w:val="00716589"/>
    <w:rsid w:val="00724FCC"/>
    <w:rsid w:val="00733ACC"/>
    <w:rsid w:val="0074495E"/>
    <w:rsid w:val="00747D74"/>
    <w:rsid w:val="00751B85"/>
    <w:rsid w:val="0079146B"/>
    <w:rsid w:val="00797E30"/>
    <w:rsid w:val="007B2789"/>
    <w:rsid w:val="007F1AA4"/>
    <w:rsid w:val="00823DA4"/>
    <w:rsid w:val="0083039F"/>
    <w:rsid w:val="008975B0"/>
    <w:rsid w:val="008C042D"/>
    <w:rsid w:val="008C4931"/>
    <w:rsid w:val="008D61AA"/>
    <w:rsid w:val="00916339"/>
    <w:rsid w:val="00920942"/>
    <w:rsid w:val="00955A9F"/>
    <w:rsid w:val="00972C4F"/>
    <w:rsid w:val="009A1171"/>
    <w:rsid w:val="009A56E0"/>
    <w:rsid w:val="009A76E9"/>
    <w:rsid w:val="009E515D"/>
    <w:rsid w:val="009E5E32"/>
    <w:rsid w:val="009E66D1"/>
    <w:rsid w:val="009E7423"/>
    <w:rsid w:val="00A006A1"/>
    <w:rsid w:val="00A6389C"/>
    <w:rsid w:val="00A65F3C"/>
    <w:rsid w:val="00A95F46"/>
    <w:rsid w:val="00AA3572"/>
    <w:rsid w:val="00AB4748"/>
    <w:rsid w:val="00AE684A"/>
    <w:rsid w:val="00AF28BD"/>
    <w:rsid w:val="00B61529"/>
    <w:rsid w:val="00B72B13"/>
    <w:rsid w:val="00BA17CE"/>
    <w:rsid w:val="00BA4FFC"/>
    <w:rsid w:val="00BB252E"/>
    <w:rsid w:val="00BC16D7"/>
    <w:rsid w:val="00BE1D0B"/>
    <w:rsid w:val="00BF2F47"/>
    <w:rsid w:val="00C05FB3"/>
    <w:rsid w:val="00C06427"/>
    <w:rsid w:val="00C1607B"/>
    <w:rsid w:val="00C30329"/>
    <w:rsid w:val="00C34490"/>
    <w:rsid w:val="00C60FA4"/>
    <w:rsid w:val="00C674B9"/>
    <w:rsid w:val="00CC6B73"/>
    <w:rsid w:val="00CE7871"/>
    <w:rsid w:val="00D44824"/>
    <w:rsid w:val="00D844DC"/>
    <w:rsid w:val="00D932B0"/>
    <w:rsid w:val="00DB2059"/>
    <w:rsid w:val="00DB61BE"/>
    <w:rsid w:val="00DD7CB3"/>
    <w:rsid w:val="00DF2104"/>
    <w:rsid w:val="00E07D14"/>
    <w:rsid w:val="00E44993"/>
    <w:rsid w:val="00E54D2D"/>
    <w:rsid w:val="00E67EA9"/>
    <w:rsid w:val="00E77D6A"/>
    <w:rsid w:val="00ED2726"/>
    <w:rsid w:val="00ED2B90"/>
    <w:rsid w:val="00EF7E65"/>
    <w:rsid w:val="00F00B54"/>
    <w:rsid w:val="00F34097"/>
    <w:rsid w:val="00F36981"/>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paragraph" w:styleId="a7">
    <w:name w:val="Balloon Text"/>
    <w:basedOn w:val="a"/>
    <w:link w:val="a8"/>
    <w:uiPriority w:val="99"/>
    <w:semiHidden/>
    <w:unhideWhenUsed/>
    <w:rsid w:val="00BC16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paragraph" w:styleId="a7">
    <w:name w:val="Balloon Text"/>
    <w:basedOn w:val="a"/>
    <w:link w:val="a8"/>
    <w:uiPriority w:val="99"/>
    <w:semiHidden/>
    <w:unhideWhenUsed/>
    <w:rsid w:val="00BC16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73449">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31704">
      <w:bodyDiv w:val="1"/>
      <w:marLeft w:val="0"/>
      <w:marRight w:val="0"/>
      <w:marTop w:val="0"/>
      <w:marBottom w:val="0"/>
      <w:divBdr>
        <w:top w:val="none" w:sz="0" w:space="0" w:color="auto"/>
        <w:left w:val="none" w:sz="0" w:space="0" w:color="auto"/>
        <w:bottom w:val="none" w:sz="0" w:space="0" w:color="auto"/>
        <w:right w:val="none" w:sz="0" w:space="0" w:color="auto"/>
      </w:divBdr>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2486">
      <w:bodyDiv w:val="1"/>
      <w:marLeft w:val="0"/>
      <w:marRight w:val="0"/>
      <w:marTop w:val="0"/>
      <w:marBottom w:val="0"/>
      <w:divBdr>
        <w:top w:val="none" w:sz="0" w:space="0" w:color="auto"/>
        <w:left w:val="none" w:sz="0" w:space="0" w:color="auto"/>
        <w:bottom w:val="none" w:sz="0" w:space="0" w:color="auto"/>
        <w:right w:val="none" w:sz="0" w:space="0" w:color="auto"/>
      </w:divBdr>
      <w:divsChild>
        <w:div w:id="1834445208">
          <w:marLeft w:val="0"/>
          <w:marRight w:val="0"/>
          <w:marTop w:val="0"/>
          <w:marBottom w:val="0"/>
          <w:divBdr>
            <w:top w:val="none" w:sz="0" w:space="0" w:color="auto"/>
            <w:left w:val="none" w:sz="0" w:space="0" w:color="auto"/>
            <w:bottom w:val="none" w:sz="0" w:space="0" w:color="auto"/>
            <w:right w:val="none" w:sz="0" w:space="0" w:color="auto"/>
          </w:divBdr>
        </w:div>
        <w:div w:id="1676880139">
          <w:marLeft w:val="0"/>
          <w:marRight w:val="0"/>
          <w:marTop w:val="0"/>
          <w:marBottom w:val="600"/>
          <w:divBdr>
            <w:top w:val="none" w:sz="0" w:space="0" w:color="auto"/>
            <w:left w:val="none" w:sz="0" w:space="0" w:color="auto"/>
            <w:bottom w:val="none" w:sz="0" w:space="0" w:color="auto"/>
            <w:right w:val="none" w:sz="0" w:space="0" w:color="auto"/>
          </w:divBdr>
          <w:divsChild>
            <w:div w:id="1574504851">
              <w:marLeft w:val="0"/>
              <w:marRight w:val="0"/>
              <w:marTop w:val="0"/>
              <w:marBottom w:val="0"/>
              <w:divBdr>
                <w:top w:val="none" w:sz="0" w:space="0" w:color="auto"/>
                <w:left w:val="none" w:sz="0" w:space="0" w:color="auto"/>
                <w:bottom w:val="none" w:sz="0" w:space="0" w:color="auto"/>
                <w:right w:val="none" w:sz="0" w:space="0" w:color="auto"/>
              </w:divBdr>
              <w:divsChild>
                <w:div w:id="1274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7411">
          <w:marLeft w:val="0"/>
          <w:marRight w:val="0"/>
          <w:marTop w:val="0"/>
          <w:marBottom w:val="0"/>
          <w:divBdr>
            <w:top w:val="none" w:sz="0" w:space="0" w:color="auto"/>
            <w:left w:val="none" w:sz="0" w:space="0" w:color="auto"/>
            <w:bottom w:val="none" w:sz="0" w:space="0" w:color="auto"/>
            <w:right w:val="none" w:sz="0" w:space="0" w:color="auto"/>
          </w:divBdr>
          <w:divsChild>
            <w:div w:id="1538546066">
              <w:marLeft w:val="0"/>
              <w:marRight w:val="0"/>
              <w:marTop w:val="0"/>
              <w:marBottom w:val="600"/>
              <w:divBdr>
                <w:top w:val="none" w:sz="0" w:space="0" w:color="auto"/>
                <w:left w:val="none" w:sz="0" w:space="0" w:color="auto"/>
                <w:bottom w:val="none" w:sz="0" w:space="0" w:color="auto"/>
                <w:right w:val="none" w:sz="0" w:space="0" w:color="auto"/>
              </w:divBdr>
              <w:divsChild>
                <w:div w:id="17434100">
                  <w:marLeft w:val="0"/>
                  <w:marRight w:val="0"/>
                  <w:marTop w:val="0"/>
                  <w:marBottom w:val="0"/>
                  <w:divBdr>
                    <w:top w:val="none" w:sz="0" w:space="0" w:color="auto"/>
                    <w:left w:val="none" w:sz="0" w:space="0" w:color="auto"/>
                    <w:bottom w:val="none" w:sz="0" w:space="0" w:color="auto"/>
                    <w:right w:val="none" w:sz="0" w:space="0" w:color="auto"/>
                  </w:divBdr>
                  <w:divsChild>
                    <w:div w:id="2015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18212509">
      <w:bodyDiv w:val="1"/>
      <w:marLeft w:val="0"/>
      <w:marRight w:val="0"/>
      <w:marTop w:val="0"/>
      <w:marBottom w:val="0"/>
      <w:divBdr>
        <w:top w:val="none" w:sz="0" w:space="0" w:color="auto"/>
        <w:left w:val="none" w:sz="0" w:space="0" w:color="auto"/>
        <w:bottom w:val="none" w:sz="0" w:space="0" w:color="auto"/>
        <w:right w:val="none" w:sz="0" w:space="0" w:color="auto"/>
      </w:divBdr>
      <w:divsChild>
        <w:div w:id="9533316">
          <w:marLeft w:val="0"/>
          <w:marRight w:val="0"/>
          <w:marTop w:val="0"/>
          <w:marBottom w:val="0"/>
          <w:divBdr>
            <w:top w:val="none" w:sz="0" w:space="0" w:color="auto"/>
            <w:left w:val="none" w:sz="0" w:space="0" w:color="auto"/>
            <w:bottom w:val="none" w:sz="0" w:space="0" w:color="auto"/>
            <w:right w:val="none" w:sz="0" w:space="0" w:color="auto"/>
          </w:divBdr>
        </w:div>
        <w:div w:id="1804302811">
          <w:marLeft w:val="0"/>
          <w:marRight w:val="0"/>
          <w:marTop w:val="0"/>
          <w:marBottom w:val="600"/>
          <w:divBdr>
            <w:top w:val="none" w:sz="0" w:space="0" w:color="auto"/>
            <w:left w:val="none" w:sz="0" w:space="0" w:color="auto"/>
            <w:bottom w:val="none" w:sz="0" w:space="0" w:color="auto"/>
            <w:right w:val="none" w:sz="0" w:space="0" w:color="auto"/>
          </w:divBdr>
          <w:divsChild>
            <w:div w:id="2056662062">
              <w:marLeft w:val="0"/>
              <w:marRight w:val="0"/>
              <w:marTop w:val="0"/>
              <w:marBottom w:val="0"/>
              <w:divBdr>
                <w:top w:val="none" w:sz="0" w:space="0" w:color="auto"/>
                <w:left w:val="none" w:sz="0" w:space="0" w:color="auto"/>
                <w:bottom w:val="none" w:sz="0" w:space="0" w:color="auto"/>
                <w:right w:val="none" w:sz="0" w:space="0" w:color="auto"/>
              </w:divBdr>
              <w:divsChild>
                <w:div w:id="2465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knopki/zhizn/~455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DE66-3A5A-4149-9BD5-25D4630F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2</cp:revision>
  <cp:lastPrinted>2017-07-06T09:38:00Z</cp:lastPrinted>
  <dcterms:created xsi:type="dcterms:W3CDTF">2020-05-19T12:50:00Z</dcterms:created>
  <dcterms:modified xsi:type="dcterms:W3CDTF">2020-05-19T12:50:00Z</dcterms:modified>
</cp:coreProperties>
</file>