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68142C" w:rsidRPr="0068142C" w:rsidRDefault="0068142C" w:rsidP="0068142C">
      <w:pPr>
        <w:shd w:val="clear" w:color="auto" w:fill="FFFFFF"/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1" w:name="_GoBack"/>
      <w:r w:rsidRPr="0068142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Страхователям </w:t>
      </w:r>
      <w:r w:rsidR="002242ED" w:rsidRPr="002242E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Орехово-Зуевского городского округа</w:t>
      </w:r>
      <w:r w:rsidRPr="0068142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, добровольно вступившим в правоотношения по обязательному пенсионному страхованию</w:t>
      </w:r>
    </w:p>
    <w:bookmarkEnd w:id="1"/>
    <w:p w:rsidR="0068142C" w:rsidRPr="0068142C" w:rsidRDefault="0068142C" w:rsidP="0068142C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ГУ-Управление ПФР № 24</w:t>
      </w:r>
      <w:r w:rsidRPr="006814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г. Москве и Московской области обращается к страхователям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Орехово-Зуевского городского округа</w:t>
      </w:r>
      <w:r w:rsidRPr="0068142C">
        <w:rPr>
          <w:rFonts w:ascii="Times New Roman" w:eastAsia="Times New Roman" w:hAnsi="Times New Roman" w:cs="Times New Roman"/>
          <w:color w:val="333333"/>
          <w:sz w:val="24"/>
          <w:szCs w:val="24"/>
        </w:rPr>
        <w:t>, добровольно вступившим в правоотношения по обязательному пенсионному страхованию, и сообщает следующее.</w:t>
      </w:r>
    </w:p>
    <w:p w:rsidR="0068142C" w:rsidRPr="0068142C" w:rsidRDefault="0068142C" w:rsidP="006814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2C">
        <w:rPr>
          <w:rFonts w:ascii="Times New Roman" w:eastAsia="Times New Roman" w:hAnsi="Times New Roman" w:cs="Times New Roman"/>
          <w:sz w:val="24"/>
          <w:szCs w:val="24"/>
        </w:rPr>
        <w:t xml:space="preserve">С 01.01.2020 г. минимальный </w:t>
      </w:r>
      <w:proofErr w:type="gramStart"/>
      <w:r w:rsidRPr="0068142C">
        <w:rPr>
          <w:rFonts w:ascii="Times New Roman" w:eastAsia="Times New Roman" w:hAnsi="Times New Roman" w:cs="Times New Roman"/>
          <w:sz w:val="24"/>
          <w:szCs w:val="24"/>
        </w:rPr>
        <w:t>размер оплаты труда</w:t>
      </w:r>
      <w:proofErr w:type="gramEnd"/>
      <w:r w:rsidRPr="0068142C">
        <w:rPr>
          <w:rFonts w:ascii="Times New Roman" w:eastAsia="Times New Roman" w:hAnsi="Times New Roman" w:cs="Times New Roman"/>
          <w:sz w:val="24"/>
          <w:szCs w:val="24"/>
        </w:rPr>
        <w:t xml:space="preserve"> установлен в сумме 12 130 руб.</w:t>
      </w:r>
    </w:p>
    <w:p w:rsidR="0068142C" w:rsidRPr="0068142C" w:rsidRDefault="0068142C" w:rsidP="006814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2C">
        <w:rPr>
          <w:rFonts w:ascii="Times New Roman" w:eastAsia="Times New Roman" w:hAnsi="Times New Roman" w:cs="Times New Roman"/>
          <w:sz w:val="24"/>
          <w:szCs w:val="24"/>
        </w:rPr>
        <w:t xml:space="preserve">В связи с этим минимальный размер страховых взносов, подлежащих уплате в 2020 году составляет: 1МРОТ*Тариф </w:t>
      </w:r>
      <w:proofErr w:type="gramStart"/>
      <w:r w:rsidRPr="0068142C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68142C">
        <w:rPr>
          <w:rFonts w:ascii="Times New Roman" w:eastAsia="Times New Roman" w:hAnsi="Times New Roman" w:cs="Times New Roman"/>
          <w:sz w:val="24"/>
          <w:szCs w:val="24"/>
        </w:rPr>
        <w:t>*12 = 12130*22%*12 = 32 023 руб. 20 коп.</w:t>
      </w:r>
    </w:p>
    <w:p w:rsidR="0068142C" w:rsidRPr="0068142C" w:rsidRDefault="0068142C" w:rsidP="006814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2C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размер страховых взносов, подлежащих уплате в 2020 году составляет: 8МРОТ*Тариф </w:t>
      </w:r>
      <w:proofErr w:type="gramStart"/>
      <w:r w:rsidRPr="0068142C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68142C">
        <w:rPr>
          <w:rFonts w:ascii="Times New Roman" w:eastAsia="Times New Roman" w:hAnsi="Times New Roman" w:cs="Times New Roman"/>
          <w:sz w:val="24"/>
          <w:szCs w:val="24"/>
        </w:rPr>
        <w:t>*12 = 8*12130*22%*12 = 256 185 руб.60 коп.</w:t>
      </w:r>
    </w:p>
    <w:p w:rsidR="0068142C" w:rsidRPr="0068142C" w:rsidRDefault="0068142C" w:rsidP="006814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2C">
        <w:rPr>
          <w:rFonts w:ascii="Times New Roman" w:eastAsia="Times New Roman" w:hAnsi="Times New Roman" w:cs="Times New Roman"/>
          <w:sz w:val="24"/>
          <w:szCs w:val="24"/>
        </w:rPr>
        <w:t>Для лиц, применяющих специальный налоговый режим «Налог на профессиональный доход» минимальный размер страховых взносов не установлен. В тоже время в целях зачисления страхового стажа в полном размере страховые взносы необходимо исчислять и уплачивать исходя из фиксированного размера страховых взносов, установленного законодательством Российской Федерации о налогах и сборах. В 2020 году он составляет 32 448 руб.</w:t>
      </w:r>
    </w:p>
    <w:p w:rsidR="0068142C" w:rsidRPr="0068142C" w:rsidRDefault="0068142C" w:rsidP="006814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2C">
        <w:rPr>
          <w:rFonts w:ascii="Times New Roman" w:eastAsia="Times New Roman" w:hAnsi="Times New Roman" w:cs="Times New Roman"/>
          <w:sz w:val="24"/>
          <w:szCs w:val="24"/>
        </w:rPr>
        <w:t>Размер страховых взносов, подлежащих уплате, рассчитывается самостоятельно пропорционально времени нахождения в добровольных правоотношениях по обязательному пенсионному страхованию. Т.е. если заявление о вступлении в добровольные правоотношения или заявление о выходе из добровольных правоотношений подано в течение 2020 года, размер страховых взносов определяется пропорционально количеству календарных месяцев и дней месяца, в течение которых Вы состояли в добровольных правоотношениях по обязательному пенсионному страхованию.</w:t>
      </w:r>
    </w:p>
    <w:p w:rsidR="0068142C" w:rsidRPr="0068142C" w:rsidRDefault="0068142C" w:rsidP="006814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2C">
        <w:rPr>
          <w:rFonts w:ascii="Times New Roman" w:eastAsia="Times New Roman" w:hAnsi="Times New Roman" w:cs="Times New Roman"/>
          <w:sz w:val="24"/>
          <w:szCs w:val="24"/>
        </w:rPr>
        <w:t xml:space="preserve">Срок уплаты страховых взносов – не позднее 31 декабря текущего календарного года, за который производится уплата страховых взносов. (За расчетный период 2020 год – до 31.12.2020). Уплата страховых взносов может осуществляться как </w:t>
      </w:r>
      <w:proofErr w:type="spellStart"/>
      <w:r w:rsidRPr="0068142C">
        <w:rPr>
          <w:rFonts w:ascii="Times New Roman" w:eastAsia="Times New Roman" w:hAnsi="Times New Roman" w:cs="Times New Roman"/>
          <w:sz w:val="24"/>
          <w:szCs w:val="24"/>
        </w:rPr>
        <w:t>единоразово</w:t>
      </w:r>
      <w:proofErr w:type="spellEnd"/>
      <w:r w:rsidRPr="0068142C">
        <w:rPr>
          <w:rFonts w:ascii="Times New Roman" w:eastAsia="Times New Roman" w:hAnsi="Times New Roman" w:cs="Times New Roman"/>
          <w:sz w:val="24"/>
          <w:szCs w:val="24"/>
        </w:rPr>
        <w:t xml:space="preserve"> в полном размере, так и с разбивкой по месяцам.</w:t>
      </w:r>
    </w:p>
    <w:p w:rsidR="0068142C" w:rsidRPr="0068142C" w:rsidRDefault="0068142C" w:rsidP="006814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2C">
        <w:rPr>
          <w:rFonts w:ascii="Times New Roman" w:eastAsia="Times New Roman" w:hAnsi="Times New Roman" w:cs="Times New Roman"/>
          <w:sz w:val="24"/>
          <w:szCs w:val="24"/>
        </w:rPr>
        <w:t>Следует учитывать, что уплата (включая доплату) за предшествующие отчетные периоды законодательством не предусмотрена.</w:t>
      </w:r>
    </w:p>
    <w:p w:rsidR="0068142C" w:rsidRPr="0068142C" w:rsidRDefault="0068142C" w:rsidP="006814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2C">
        <w:rPr>
          <w:rFonts w:ascii="Times New Roman" w:eastAsia="Times New Roman" w:hAnsi="Times New Roman" w:cs="Times New Roman"/>
          <w:sz w:val="24"/>
          <w:szCs w:val="24"/>
        </w:rPr>
        <w:t>Реквизиты для уплаты:</w:t>
      </w:r>
    </w:p>
    <w:p w:rsidR="0068142C" w:rsidRPr="0068142C" w:rsidRDefault="0068142C" w:rsidP="006814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2C">
        <w:rPr>
          <w:rFonts w:ascii="Times New Roman" w:eastAsia="Times New Roman" w:hAnsi="Times New Roman" w:cs="Times New Roman"/>
          <w:sz w:val="24"/>
          <w:szCs w:val="24"/>
        </w:rPr>
        <w:t xml:space="preserve">Получатель платежа: </w:t>
      </w:r>
      <w:proofErr w:type="gramStart"/>
      <w:r w:rsidRPr="0068142C">
        <w:rPr>
          <w:rFonts w:ascii="Times New Roman" w:eastAsia="Times New Roman" w:hAnsi="Times New Roman" w:cs="Times New Roman"/>
          <w:sz w:val="24"/>
          <w:szCs w:val="24"/>
        </w:rPr>
        <w:t>УФК по Московской области (для ГУ – Отделения ПФР по г.</w:t>
      </w:r>
      <w:proofErr w:type="gramEnd"/>
    </w:p>
    <w:p w:rsidR="0068142C" w:rsidRPr="0068142C" w:rsidRDefault="0068142C" w:rsidP="006814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142C">
        <w:rPr>
          <w:rFonts w:ascii="Times New Roman" w:eastAsia="Times New Roman" w:hAnsi="Times New Roman" w:cs="Times New Roman"/>
          <w:sz w:val="24"/>
          <w:szCs w:val="24"/>
        </w:rPr>
        <w:t>Москве и Московской области)</w:t>
      </w:r>
      <w:proofErr w:type="gramEnd"/>
    </w:p>
    <w:p w:rsidR="0068142C" w:rsidRPr="0068142C" w:rsidRDefault="0068142C" w:rsidP="006814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2C">
        <w:rPr>
          <w:rFonts w:ascii="Times New Roman" w:eastAsia="Times New Roman" w:hAnsi="Times New Roman" w:cs="Times New Roman"/>
          <w:sz w:val="24"/>
          <w:szCs w:val="24"/>
        </w:rPr>
        <w:t>ИНН 7703363868, КПП 772501001</w:t>
      </w:r>
    </w:p>
    <w:p w:rsidR="0068142C" w:rsidRPr="0068142C" w:rsidRDefault="0068142C" w:rsidP="006814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2C">
        <w:rPr>
          <w:rFonts w:ascii="Times New Roman" w:eastAsia="Times New Roman" w:hAnsi="Times New Roman" w:cs="Times New Roman"/>
          <w:sz w:val="24"/>
          <w:szCs w:val="24"/>
        </w:rPr>
        <w:t>Банк получателя: ГУ Банка России по ЦФО</w:t>
      </w:r>
    </w:p>
    <w:p w:rsidR="0068142C" w:rsidRPr="0068142C" w:rsidRDefault="0068142C" w:rsidP="006814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2C">
        <w:rPr>
          <w:rFonts w:ascii="Times New Roman" w:eastAsia="Times New Roman" w:hAnsi="Times New Roman" w:cs="Times New Roman"/>
          <w:sz w:val="24"/>
          <w:szCs w:val="24"/>
        </w:rPr>
        <w:t>БИК банка 044525000</w:t>
      </w:r>
    </w:p>
    <w:p w:rsidR="0068142C" w:rsidRPr="0068142C" w:rsidRDefault="0068142C" w:rsidP="006814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2C">
        <w:rPr>
          <w:rFonts w:ascii="Times New Roman" w:eastAsia="Times New Roman" w:hAnsi="Times New Roman" w:cs="Times New Roman"/>
          <w:sz w:val="24"/>
          <w:szCs w:val="24"/>
        </w:rPr>
        <w:t>Счет получателя: 40101810845250010102</w:t>
      </w:r>
    </w:p>
    <w:p w:rsidR="0068142C" w:rsidRPr="0068142C" w:rsidRDefault="0068142C" w:rsidP="006814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2C">
        <w:rPr>
          <w:rFonts w:ascii="Times New Roman" w:eastAsia="Times New Roman" w:hAnsi="Times New Roman" w:cs="Times New Roman"/>
          <w:sz w:val="24"/>
          <w:szCs w:val="24"/>
        </w:rPr>
        <w:t>КБК 392 1 02 02042 06 1000 160</w:t>
      </w:r>
    </w:p>
    <w:p w:rsidR="0068142C" w:rsidRPr="0068142C" w:rsidRDefault="0068142C" w:rsidP="006814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2C">
        <w:rPr>
          <w:rFonts w:ascii="Times New Roman" w:eastAsia="Times New Roman" w:hAnsi="Times New Roman" w:cs="Times New Roman"/>
          <w:sz w:val="24"/>
          <w:szCs w:val="24"/>
        </w:rPr>
        <w:t xml:space="preserve">ОКТМО 46000000 (или другой, </w:t>
      </w:r>
      <w:proofErr w:type="gramStart"/>
      <w:r w:rsidRPr="0068142C">
        <w:rPr>
          <w:rFonts w:ascii="Times New Roman" w:eastAsia="Times New Roman" w:hAnsi="Times New Roman" w:cs="Times New Roman"/>
          <w:sz w:val="24"/>
          <w:szCs w:val="24"/>
        </w:rPr>
        <w:t>присвоенный</w:t>
      </w:r>
      <w:proofErr w:type="gramEnd"/>
      <w:r w:rsidRPr="0068142C">
        <w:rPr>
          <w:rFonts w:ascii="Times New Roman" w:eastAsia="Times New Roman" w:hAnsi="Times New Roman" w:cs="Times New Roman"/>
          <w:sz w:val="24"/>
          <w:szCs w:val="24"/>
        </w:rPr>
        <w:t xml:space="preserve"> органами статистики, относящийся к территории Московской области)</w:t>
      </w:r>
    </w:p>
    <w:p w:rsidR="0068142C" w:rsidRPr="0068142C" w:rsidRDefault="0068142C" w:rsidP="006814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2C">
        <w:rPr>
          <w:rFonts w:ascii="Times New Roman" w:eastAsia="Times New Roman" w:hAnsi="Times New Roman" w:cs="Times New Roman"/>
          <w:sz w:val="24"/>
          <w:szCs w:val="24"/>
        </w:rPr>
        <w:t>Платежный документ для уплаты страховых взносов лицами, добровольно</w:t>
      </w:r>
    </w:p>
    <w:p w:rsidR="0068142C" w:rsidRPr="0068142C" w:rsidRDefault="0068142C" w:rsidP="006814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142C">
        <w:rPr>
          <w:rFonts w:ascii="Times New Roman" w:eastAsia="Times New Roman" w:hAnsi="Times New Roman" w:cs="Times New Roman"/>
          <w:sz w:val="24"/>
          <w:szCs w:val="24"/>
        </w:rPr>
        <w:t>вступившими</w:t>
      </w:r>
      <w:proofErr w:type="gramEnd"/>
      <w:r w:rsidRPr="0068142C">
        <w:rPr>
          <w:rFonts w:ascii="Times New Roman" w:eastAsia="Times New Roman" w:hAnsi="Times New Roman" w:cs="Times New Roman"/>
          <w:sz w:val="24"/>
          <w:szCs w:val="24"/>
        </w:rPr>
        <w:t xml:space="preserve"> в правоотношения по обязательному пенсионному страхованию</w:t>
      </w:r>
    </w:p>
    <w:p w:rsidR="0068142C" w:rsidRPr="0068142C" w:rsidRDefault="0068142C" w:rsidP="006814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2C">
        <w:rPr>
          <w:rFonts w:ascii="Times New Roman" w:eastAsia="Times New Roman" w:hAnsi="Times New Roman" w:cs="Times New Roman"/>
          <w:sz w:val="24"/>
          <w:szCs w:val="24"/>
        </w:rPr>
        <w:t>Обращаем Ваше внимание! В платежном документе необходимо в обязательном порядке указывать регистрационный номер, присвоенный органами ПФР.</w:t>
      </w:r>
    </w:p>
    <w:p w:rsidR="0068142C" w:rsidRPr="0068142C" w:rsidRDefault="0068142C" w:rsidP="006814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2C">
        <w:rPr>
          <w:rFonts w:ascii="Times New Roman" w:eastAsia="Times New Roman" w:hAnsi="Times New Roman" w:cs="Times New Roman"/>
          <w:sz w:val="24"/>
          <w:szCs w:val="24"/>
        </w:rPr>
        <w:t>Контактный телефон: 8(496)</w:t>
      </w:r>
      <w:r>
        <w:rPr>
          <w:rFonts w:ascii="Times New Roman" w:eastAsia="Times New Roman" w:hAnsi="Times New Roman" w:cs="Times New Roman"/>
          <w:sz w:val="24"/>
          <w:szCs w:val="24"/>
        </w:rPr>
        <w:t>413-39-06.</w:t>
      </w:r>
    </w:p>
    <w:p w:rsidR="00321E25" w:rsidRDefault="00321E25" w:rsidP="006814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42C" w:rsidRDefault="0068142C" w:rsidP="006814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42C" w:rsidRDefault="0068142C" w:rsidP="00F23E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sectPr w:rsidR="0068142C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2409BD"/>
    <w:multiLevelType w:val="multilevel"/>
    <w:tmpl w:val="73FA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8"/>
  </w:num>
  <w:num w:numId="5">
    <w:abstractNumId w:val="25"/>
  </w:num>
  <w:num w:numId="6">
    <w:abstractNumId w:val="12"/>
  </w:num>
  <w:num w:numId="7">
    <w:abstractNumId w:val="19"/>
  </w:num>
  <w:num w:numId="8">
    <w:abstractNumId w:val="20"/>
  </w:num>
  <w:num w:numId="9">
    <w:abstractNumId w:val="21"/>
  </w:num>
  <w:num w:numId="10">
    <w:abstractNumId w:val="8"/>
  </w:num>
  <w:num w:numId="11">
    <w:abstractNumId w:val="6"/>
  </w:num>
  <w:num w:numId="12">
    <w:abstractNumId w:val="14"/>
  </w:num>
  <w:num w:numId="13">
    <w:abstractNumId w:val="23"/>
  </w:num>
  <w:num w:numId="14">
    <w:abstractNumId w:val="26"/>
  </w:num>
  <w:num w:numId="15">
    <w:abstractNumId w:val="3"/>
  </w:num>
  <w:num w:numId="16">
    <w:abstractNumId w:val="5"/>
  </w:num>
  <w:num w:numId="17">
    <w:abstractNumId w:val="9"/>
  </w:num>
  <w:num w:numId="18">
    <w:abstractNumId w:val="10"/>
  </w:num>
  <w:num w:numId="19">
    <w:abstractNumId w:val="24"/>
  </w:num>
  <w:num w:numId="20">
    <w:abstractNumId w:val="16"/>
  </w:num>
  <w:num w:numId="21">
    <w:abstractNumId w:val="0"/>
  </w:num>
  <w:num w:numId="22">
    <w:abstractNumId w:val="2"/>
  </w:num>
  <w:num w:numId="23">
    <w:abstractNumId w:val="4"/>
  </w:num>
  <w:num w:numId="24">
    <w:abstractNumId w:val="15"/>
  </w:num>
  <w:num w:numId="25">
    <w:abstractNumId w:val="1"/>
  </w:num>
  <w:num w:numId="26">
    <w:abstractNumId w:val="1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242ED"/>
    <w:rsid w:val="002313B0"/>
    <w:rsid w:val="00283952"/>
    <w:rsid w:val="002A25A4"/>
    <w:rsid w:val="002A4706"/>
    <w:rsid w:val="00321E25"/>
    <w:rsid w:val="00335AFC"/>
    <w:rsid w:val="0035536D"/>
    <w:rsid w:val="00374D55"/>
    <w:rsid w:val="00380AE5"/>
    <w:rsid w:val="003A03B8"/>
    <w:rsid w:val="003A4F5F"/>
    <w:rsid w:val="003B159F"/>
    <w:rsid w:val="003E1D04"/>
    <w:rsid w:val="003F79FD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8142C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E7D8D"/>
    <w:rsid w:val="007F1AA4"/>
    <w:rsid w:val="00823DA4"/>
    <w:rsid w:val="0083039F"/>
    <w:rsid w:val="008975B0"/>
    <w:rsid w:val="008C042D"/>
    <w:rsid w:val="008C4931"/>
    <w:rsid w:val="008D0E15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56E32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B90"/>
    <w:rsid w:val="00EF7E65"/>
    <w:rsid w:val="00F00B54"/>
    <w:rsid w:val="00F23E48"/>
    <w:rsid w:val="00F30949"/>
    <w:rsid w:val="00F34097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0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9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0DAF-C40F-4EB4-B3EC-50238A32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2020-06-23T09:08:00Z</dcterms:created>
  <dcterms:modified xsi:type="dcterms:W3CDTF">2020-06-23T09:08:00Z</dcterms:modified>
</cp:coreProperties>
</file>