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C" w:rsidRPr="00ED2AE9" w:rsidRDefault="00567446" w:rsidP="00ED2AE9">
      <w:pPr>
        <w:spacing w:after="0" w:line="240" w:lineRule="auto"/>
        <w:ind w:firstLine="284"/>
        <w:jc w:val="both"/>
        <w:rPr>
          <w:rFonts w:ascii="Times New Roman" w:eastAsia="Times New Roman" w:hAnsi="Times New Roman" w:cs="Times New Roman"/>
          <w:b/>
          <w:sz w:val="24"/>
          <w:szCs w:val="24"/>
        </w:rPr>
      </w:pPr>
      <w:r w:rsidRPr="00ED2AE9">
        <w:rPr>
          <w:rFonts w:ascii="Times New Roman" w:eastAsia="Times New Roman" w:hAnsi="Times New Roman" w:cs="Times New Roman"/>
          <w:b/>
          <w:sz w:val="24"/>
          <w:szCs w:val="24"/>
        </w:rPr>
        <w:t xml:space="preserve">ГУ-Управление Пенсионного фонда РФ № 24 по г. Москве и Московской области просит </w:t>
      </w:r>
      <w:r w:rsidR="00202BF8" w:rsidRPr="00ED2AE9">
        <w:rPr>
          <w:rFonts w:ascii="Times New Roman" w:hAnsi="Times New Roman" w:cs="Times New Roman"/>
          <w:b/>
          <w:sz w:val="24"/>
          <w:szCs w:val="24"/>
        </w:rPr>
        <w:t xml:space="preserve">разместить </w:t>
      </w:r>
      <w:r w:rsidR="0045118E" w:rsidRPr="00ED2AE9">
        <w:rPr>
          <w:rFonts w:ascii="Times New Roman" w:hAnsi="Times New Roman" w:cs="Times New Roman"/>
          <w:b/>
          <w:sz w:val="24"/>
          <w:szCs w:val="24"/>
        </w:rPr>
        <w:t xml:space="preserve"> </w:t>
      </w:r>
      <w:r w:rsidR="00202BF8" w:rsidRPr="00ED2AE9">
        <w:rPr>
          <w:rFonts w:ascii="Times New Roman" w:hAnsi="Times New Roman" w:cs="Times New Roman"/>
          <w:b/>
          <w:sz w:val="24"/>
          <w:szCs w:val="24"/>
        </w:rPr>
        <w:t>на сайте</w:t>
      </w:r>
      <w:r w:rsidR="008C042D" w:rsidRPr="00ED2AE9">
        <w:rPr>
          <w:rFonts w:ascii="Times New Roman" w:hAnsi="Times New Roman" w:cs="Times New Roman"/>
          <w:b/>
          <w:sz w:val="24"/>
          <w:szCs w:val="24"/>
        </w:rPr>
        <w:t xml:space="preserve"> </w:t>
      </w:r>
      <w:r w:rsidRPr="00ED2AE9">
        <w:rPr>
          <w:rFonts w:ascii="Times New Roman" w:eastAsia="Times New Roman" w:hAnsi="Times New Roman" w:cs="Times New Roman"/>
          <w:b/>
          <w:sz w:val="24"/>
          <w:szCs w:val="24"/>
        </w:rPr>
        <w:t>информаци</w:t>
      </w:r>
      <w:bookmarkStart w:id="0" w:name="_Toc468918207"/>
      <w:bookmarkEnd w:id="0"/>
      <w:r w:rsidR="00477276" w:rsidRPr="00ED2AE9">
        <w:rPr>
          <w:rFonts w:ascii="Times New Roman" w:eastAsia="Times New Roman" w:hAnsi="Times New Roman" w:cs="Times New Roman"/>
          <w:b/>
          <w:sz w:val="24"/>
          <w:szCs w:val="24"/>
        </w:rPr>
        <w:t>ю:</w:t>
      </w:r>
    </w:p>
    <w:p w:rsidR="009C2979" w:rsidRPr="00ED2AE9" w:rsidRDefault="009C2979" w:rsidP="00ED2AE9">
      <w:pPr>
        <w:shd w:val="clear" w:color="auto" w:fill="FFFFFF"/>
        <w:spacing w:after="0" w:line="240" w:lineRule="auto"/>
        <w:ind w:firstLine="284"/>
        <w:jc w:val="both"/>
        <w:outlineLvl w:val="0"/>
        <w:rPr>
          <w:rFonts w:ascii="Times New Roman" w:eastAsia="Times New Roman" w:hAnsi="Times New Roman" w:cs="Times New Roman"/>
          <w:b/>
          <w:color w:val="333333"/>
          <w:kern w:val="36"/>
          <w:sz w:val="24"/>
          <w:szCs w:val="24"/>
        </w:rPr>
      </w:pPr>
    </w:p>
    <w:p w:rsidR="00CF66DC" w:rsidRPr="00CF66DC" w:rsidRDefault="00CF66DC" w:rsidP="00CF66DC">
      <w:pPr>
        <w:shd w:val="clear" w:color="auto" w:fill="FFFFFF"/>
        <w:spacing w:after="0" w:line="240" w:lineRule="auto"/>
        <w:ind w:firstLine="284"/>
        <w:outlineLvl w:val="0"/>
        <w:rPr>
          <w:rFonts w:ascii="Times New Roman" w:eastAsia="Times New Roman" w:hAnsi="Times New Roman" w:cs="Times New Roman"/>
          <w:b/>
          <w:color w:val="333333"/>
          <w:kern w:val="36"/>
          <w:sz w:val="24"/>
          <w:szCs w:val="24"/>
        </w:rPr>
      </w:pPr>
      <w:bookmarkStart w:id="1" w:name="_GoBack"/>
      <w:r w:rsidRPr="00CF66DC">
        <w:rPr>
          <w:rFonts w:ascii="Times New Roman" w:eastAsia="Times New Roman" w:hAnsi="Times New Roman" w:cs="Times New Roman"/>
          <w:b/>
          <w:color w:val="333333"/>
          <w:kern w:val="36"/>
          <w:sz w:val="24"/>
          <w:szCs w:val="24"/>
        </w:rPr>
        <w:t>Назначить страховую пенсию</w:t>
      </w:r>
    </w:p>
    <w:bookmarkEnd w:id="1"/>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i/>
          <w:iCs/>
          <w:color w:val="333333"/>
          <w:sz w:val="24"/>
          <w:szCs w:val="24"/>
        </w:rPr>
        <w:t xml:space="preserve">В Москве и Московской области – более 5,1 </w:t>
      </w:r>
      <w:proofErr w:type="gramStart"/>
      <w:r w:rsidRPr="00CF66DC">
        <w:rPr>
          <w:rFonts w:ascii="Times New Roman" w:eastAsia="Times New Roman" w:hAnsi="Times New Roman" w:cs="Times New Roman"/>
          <w:i/>
          <w:iCs/>
          <w:color w:val="333333"/>
          <w:sz w:val="24"/>
          <w:szCs w:val="24"/>
        </w:rPr>
        <w:t>млн</w:t>
      </w:r>
      <w:proofErr w:type="gramEnd"/>
      <w:r w:rsidRPr="00CF66DC">
        <w:rPr>
          <w:rFonts w:ascii="Times New Roman" w:eastAsia="Times New Roman" w:hAnsi="Times New Roman" w:cs="Times New Roman"/>
          <w:i/>
          <w:iCs/>
          <w:color w:val="333333"/>
          <w:sz w:val="24"/>
          <w:szCs w:val="24"/>
        </w:rPr>
        <w:t xml:space="preserve"> (5 122 988)  получателей различных видов пенсий  по  линии Пенсионного фонда  РФ, большинство из них –  более 4, 8 млн ( 4 840 113)  - получатели страховой пенсии</w:t>
      </w:r>
    </w:p>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i/>
          <w:iCs/>
          <w:color w:val="333333"/>
          <w:sz w:val="24"/>
          <w:szCs w:val="24"/>
        </w:rPr>
        <w:t xml:space="preserve">Обратиться за назначением страховой пенсии можно в личном кабинете на сайте ПФР, на портале </w:t>
      </w:r>
      <w:proofErr w:type="spellStart"/>
      <w:r w:rsidRPr="00CF66DC">
        <w:rPr>
          <w:rFonts w:ascii="Times New Roman" w:eastAsia="Times New Roman" w:hAnsi="Times New Roman" w:cs="Times New Roman"/>
          <w:i/>
          <w:iCs/>
          <w:color w:val="333333"/>
          <w:sz w:val="24"/>
          <w:szCs w:val="24"/>
        </w:rPr>
        <w:t>госуслуг</w:t>
      </w:r>
      <w:proofErr w:type="spellEnd"/>
      <w:r w:rsidRPr="00CF66DC">
        <w:rPr>
          <w:rFonts w:ascii="Times New Roman" w:eastAsia="Times New Roman" w:hAnsi="Times New Roman" w:cs="Times New Roman"/>
          <w:i/>
          <w:iCs/>
          <w:color w:val="333333"/>
          <w:sz w:val="24"/>
          <w:szCs w:val="24"/>
        </w:rPr>
        <w:t>  или в клиентскую службу ПФР  (по предварительной записи)</w:t>
      </w:r>
    </w:p>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Страховая пенсия – ежемесячная денежная выплата для компенсации гражданам заработной платы или другого дохода, который они получали в период трудовой деятельности. </w:t>
      </w:r>
    </w:p>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К страховой пенсии устанавливается фиксированная выплата в твердом размере, которая зависит от вида страховой пенсии. Размер выплаты ежегодно индексируется государством. В 2020 году размер фиксированной выплаты к страховой пенсии по старости составляет 5686 рублей 25 копеек в месяц.</w:t>
      </w:r>
    </w:p>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Страховая пенсия бывает трех видов: по старости, по инвалидности, по случаю потери кормильца. Рассмотрим страховую пенсию по старости.</w:t>
      </w:r>
    </w:p>
    <w:p w:rsidR="00CF66DC" w:rsidRPr="00CF66DC" w:rsidRDefault="00CF66DC" w:rsidP="00CF66DC">
      <w:pPr>
        <w:shd w:val="clear" w:color="auto" w:fill="FFFFFF"/>
        <w:spacing w:after="0" w:line="240" w:lineRule="auto"/>
        <w:ind w:firstLine="284"/>
        <w:rPr>
          <w:rFonts w:ascii="Times New Roman" w:eastAsia="Times New Roman" w:hAnsi="Times New Roman" w:cs="Times New Roman"/>
          <w:color w:val="333333"/>
          <w:sz w:val="24"/>
          <w:szCs w:val="24"/>
        </w:rPr>
      </w:pPr>
      <w:r w:rsidRPr="00CF66DC">
        <w:rPr>
          <w:rFonts w:ascii="Times New Roman" w:eastAsia="Times New Roman" w:hAnsi="Times New Roman" w:cs="Times New Roman"/>
          <w:i/>
          <w:iCs/>
          <w:color w:val="333333"/>
          <w:sz w:val="24"/>
          <w:szCs w:val="24"/>
        </w:rPr>
        <w:t>Условия назначения</w:t>
      </w:r>
    </w:p>
    <w:p w:rsidR="00CF66DC" w:rsidRPr="00CF66DC" w:rsidRDefault="00CF66DC" w:rsidP="00CF66DC">
      <w:pPr>
        <w:shd w:val="clear" w:color="auto" w:fill="FFFFFF"/>
        <w:spacing w:after="0" w:line="240" w:lineRule="auto"/>
        <w:ind w:firstLine="284"/>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Для назначения страховой пенсии по старости необходимо одновременное соблюдение нескольких условий:</w:t>
      </w:r>
    </w:p>
    <w:p w:rsidR="00CF66DC" w:rsidRPr="00CF66DC" w:rsidRDefault="00CF66DC" w:rsidP="00CF66DC">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Достижение общеустановленного пенсионного возраста – 60 лет для женщин и 65 лет для мужчин. С учетом поэтапного повышения пенсионного возраста, </w:t>
      </w:r>
      <w:r w:rsidRPr="00CF66DC">
        <w:rPr>
          <w:rFonts w:ascii="Times New Roman" w:eastAsia="Times New Roman" w:hAnsi="Times New Roman" w:cs="Times New Roman"/>
          <w:i/>
          <w:iCs/>
          <w:color w:val="333333"/>
          <w:sz w:val="24"/>
          <w:szCs w:val="24"/>
        </w:rPr>
        <w:t>в 2020 году право на страховую пенсию имеют женщины, родившиеся во втором полугодии 1964 года, – в 55,5 лет и мужчины, родившиеся во втором полугодии 1959 года, – в 60,5 лет. Например, женщине исполнилось 55 лет 20 ноября 2019 года. Право на страховую пенсию по старости она получила 20 мая 2020 года.</w:t>
      </w:r>
    </w:p>
    <w:p w:rsidR="00CF66DC" w:rsidRPr="00CF66DC" w:rsidRDefault="00CF66DC" w:rsidP="00CF66DC">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Наличие необходимого стажа. В 2020 году страховой стаж должен составлять не менее 11 лет. Повышение требований к стажу происходит постепенно, по одному году, пока не достигнет 15 лет к 2024 году.</w:t>
      </w:r>
    </w:p>
    <w:p w:rsidR="00CF66DC" w:rsidRDefault="00CF66DC" w:rsidP="00CF66DC">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 xml:space="preserve">Определенное количество индивидуальных пенсионных коэффициентов. В 2020 году необходимо иметь 18,6 коэффициента. Их количество будет ежегодно увеличиваться на 2,4, и к 2025 году будет составлять 30. Данный показатель напрямую зависит от суммы страховых взносов, перечисленных за сотрудника работодателем: чем выше официальная заработная </w:t>
      </w:r>
      <w:r>
        <w:rPr>
          <w:rFonts w:ascii="Times New Roman" w:eastAsia="Times New Roman" w:hAnsi="Times New Roman" w:cs="Times New Roman"/>
          <w:color w:val="333333"/>
          <w:sz w:val="24"/>
          <w:szCs w:val="24"/>
        </w:rPr>
        <w:t>п</w:t>
      </w:r>
      <w:r w:rsidRPr="00CF66DC">
        <w:rPr>
          <w:rFonts w:ascii="Times New Roman" w:eastAsia="Times New Roman" w:hAnsi="Times New Roman" w:cs="Times New Roman"/>
          <w:color w:val="333333"/>
          <w:sz w:val="24"/>
          <w:szCs w:val="24"/>
        </w:rPr>
        <w:t>лата, тем больше работодатель перечисляет взносов на будущую пенсию.</w:t>
      </w:r>
    </w:p>
    <w:p w:rsidR="00CF66DC" w:rsidRDefault="00CF66DC" w:rsidP="00CF66DC">
      <w:pPr>
        <w:numPr>
          <w:ilvl w:val="0"/>
          <w:numId w:val="27"/>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Если  пенсионных коэффициентов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вместо страховой пенсии гражданину будет назначена социальная пенсия. Узнать о количестве имеющихся пенсионных коэффициентов можно в личном кабинете на сайте Пенсионного фонда и в мобильном приложении ПФР.</w:t>
      </w:r>
    </w:p>
    <w:p w:rsidR="00CF66DC" w:rsidRPr="00CF66DC" w:rsidRDefault="00CF66DC" w:rsidP="00CF66DC">
      <w:pPr>
        <w:shd w:val="clear" w:color="auto" w:fill="FFFFFF"/>
        <w:spacing w:after="0" w:line="240" w:lineRule="auto"/>
        <w:ind w:left="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noProof/>
          <w:color w:val="333333"/>
          <w:sz w:val="24"/>
          <w:szCs w:val="24"/>
        </w:rPr>
        <w:lastRenderedPageBreak/>
        <w:drawing>
          <wp:inline distT="0" distB="0" distL="0" distR="0" wp14:anchorId="082814C5" wp14:editId="04B187FC">
            <wp:extent cx="5637032" cy="5392216"/>
            <wp:effectExtent l="0" t="0" r="1905" b="0"/>
            <wp:docPr id="1" name="Рисунок 1" descr="http://www.pfrf.ru/files/branches/moscow/5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frf.ru/files/branches/moscow/56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7006" cy="5392191"/>
                    </a:xfrm>
                    <a:prstGeom prst="rect">
                      <a:avLst/>
                    </a:prstGeom>
                    <a:noFill/>
                    <a:ln>
                      <a:noFill/>
                    </a:ln>
                  </pic:spPr>
                </pic:pic>
              </a:graphicData>
            </a:graphic>
          </wp:inline>
        </w:drawing>
      </w:r>
    </w:p>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i/>
          <w:iCs/>
          <w:color w:val="333333"/>
          <w:sz w:val="24"/>
          <w:szCs w:val="24"/>
        </w:rPr>
        <w:t>Когда обратиться</w:t>
      </w:r>
    </w:p>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Граждане могут обратиться за назначением страховой пенсии по старости в любое время после возникновения права на нее, а также до наступления пенсионного возраста, но не ранее чем за месяц до его достижения. Днем обращения за пенсией является день приема заявления о назначении пенсии (за исключением подачи заявления за месяц до достижения соответствующего возраста).</w:t>
      </w:r>
    </w:p>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i/>
          <w:iCs/>
          <w:color w:val="333333"/>
          <w:sz w:val="24"/>
          <w:szCs w:val="24"/>
        </w:rPr>
        <w:t>Какие документы необходимы</w:t>
      </w:r>
    </w:p>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При оформлении заявления о назначении страховой пенсии по старости необходимо предоставить:</w:t>
      </w:r>
    </w:p>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 документ, удостоверяющий личность гражданина (например, паспорт  гражданина РФ, вид на жительство иностранного гражданина и пр.);</w:t>
      </w:r>
    </w:p>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 документы, подтверждающие периоды работы, иной деятельности, иные (</w:t>
      </w:r>
      <w:proofErr w:type="spellStart"/>
      <w:r w:rsidRPr="00CF66DC">
        <w:rPr>
          <w:rFonts w:ascii="Times New Roman" w:eastAsia="Times New Roman" w:hAnsi="Times New Roman" w:cs="Times New Roman"/>
          <w:color w:val="333333"/>
          <w:sz w:val="24"/>
          <w:szCs w:val="24"/>
        </w:rPr>
        <w:t>нестраховые</w:t>
      </w:r>
      <w:proofErr w:type="spellEnd"/>
      <w:r w:rsidRPr="00CF66DC">
        <w:rPr>
          <w:rFonts w:ascii="Times New Roman" w:eastAsia="Times New Roman" w:hAnsi="Times New Roman" w:cs="Times New Roman"/>
          <w:color w:val="333333"/>
          <w:sz w:val="24"/>
          <w:szCs w:val="24"/>
        </w:rPr>
        <w:t>) периоды;</w:t>
      </w:r>
    </w:p>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 (при необходимости) справка о среднемесячном заработке за 60 месяцев подряд до 1 января 2002 года в течение трудовой деятельности. Во внимание могут быть приняты сведения о среднемесячном заработке за 2000-2001 годы, представленные работодателями и имеющиеся в информационных системах ПФР;</w:t>
      </w:r>
    </w:p>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 другие документы, необходимые для подтверждения дополнительных обстоятельств.</w:t>
      </w:r>
    </w:p>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t xml:space="preserve">При направлении заявления в форме электронного документа через личный кабинет на сайте ПФР, портал </w:t>
      </w:r>
      <w:proofErr w:type="spellStart"/>
      <w:r w:rsidRPr="00CF66DC">
        <w:rPr>
          <w:rFonts w:ascii="Times New Roman" w:eastAsia="Times New Roman" w:hAnsi="Times New Roman" w:cs="Times New Roman"/>
          <w:color w:val="333333"/>
          <w:sz w:val="24"/>
          <w:szCs w:val="24"/>
        </w:rPr>
        <w:t>госуслуг</w:t>
      </w:r>
      <w:proofErr w:type="spellEnd"/>
      <w:r w:rsidRPr="00CF66DC">
        <w:rPr>
          <w:rFonts w:ascii="Times New Roman" w:eastAsia="Times New Roman" w:hAnsi="Times New Roman" w:cs="Times New Roman"/>
          <w:color w:val="333333"/>
          <w:sz w:val="24"/>
          <w:szCs w:val="24"/>
        </w:rPr>
        <w:t xml:space="preserve"> документы, удостоверяющие личность, возраст, гражданство гражданина, не требуются. Также, если в индивидуальном лицевом счете будущего пенсионера все указано правильно, то, подавая электронное заявление, можно проставить отметку о согласии назначения пенсии на основании имеющихся сведений. В этом случае </w:t>
      </w:r>
      <w:proofErr w:type="gramStart"/>
      <w:r w:rsidRPr="00CF66DC">
        <w:rPr>
          <w:rFonts w:ascii="Times New Roman" w:eastAsia="Times New Roman" w:hAnsi="Times New Roman" w:cs="Times New Roman"/>
          <w:color w:val="333333"/>
          <w:sz w:val="24"/>
          <w:szCs w:val="24"/>
        </w:rPr>
        <w:t>предоставлять дополнительные документы</w:t>
      </w:r>
      <w:proofErr w:type="gramEnd"/>
      <w:r w:rsidRPr="00CF66DC">
        <w:rPr>
          <w:rFonts w:ascii="Times New Roman" w:eastAsia="Times New Roman" w:hAnsi="Times New Roman" w:cs="Times New Roman"/>
          <w:color w:val="333333"/>
          <w:sz w:val="24"/>
          <w:szCs w:val="24"/>
        </w:rPr>
        <w:t xml:space="preserve"> о стаже и заработке не требуется.</w:t>
      </w:r>
    </w:p>
    <w:p w:rsidR="00CF66DC" w:rsidRPr="00CF66DC" w:rsidRDefault="00CF66DC" w:rsidP="00CF66DC">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F66DC">
        <w:rPr>
          <w:rFonts w:ascii="Times New Roman" w:eastAsia="Times New Roman" w:hAnsi="Times New Roman" w:cs="Times New Roman"/>
          <w:color w:val="333333"/>
          <w:sz w:val="24"/>
          <w:szCs w:val="24"/>
        </w:rPr>
        <w:lastRenderedPageBreak/>
        <w:t>Перечень документов, необходимых для назначения страховой пенсии по старости, правила заполнения и бланк заявления можно найти на официальном сайте ПФР в разделе «Гражданам» – «Будущим пенсионерам» </w:t>
      </w:r>
      <w:hyperlink r:id="rId8" w:history="1">
        <w:r w:rsidRPr="00CF66DC">
          <w:rPr>
            <w:rFonts w:ascii="Times New Roman" w:eastAsia="Times New Roman" w:hAnsi="Times New Roman" w:cs="Times New Roman"/>
            <w:color w:val="0000FF"/>
            <w:sz w:val="24"/>
            <w:szCs w:val="24"/>
            <w:u w:val="single"/>
          </w:rPr>
          <w:t>http://www.pfrf.ru/knopki/zhizn/~4554</w:t>
        </w:r>
      </w:hyperlink>
      <w:r w:rsidRPr="00CF66DC">
        <w:rPr>
          <w:rFonts w:ascii="Times New Roman" w:eastAsia="Times New Roman" w:hAnsi="Times New Roman" w:cs="Times New Roman"/>
          <w:color w:val="333333"/>
          <w:sz w:val="24"/>
          <w:szCs w:val="24"/>
        </w:rPr>
        <w:t>.</w:t>
      </w:r>
    </w:p>
    <w:p w:rsidR="00321E25" w:rsidRPr="002E6A11" w:rsidRDefault="00321E25" w:rsidP="000051DA">
      <w:pPr>
        <w:shd w:val="clear" w:color="auto" w:fill="FFFFFF"/>
        <w:spacing w:after="0" w:line="240" w:lineRule="auto"/>
        <w:ind w:firstLine="284"/>
        <w:jc w:val="both"/>
        <w:rPr>
          <w:rFonts w:ascii="Times New Roman" w:eastAsia="Times New Roman" w:hAnsi="Times New Roman" w:cs="Times New Roman"/>
          <w:sz w:val="24"/>
          <w:szCs w:val="24"/>
        </w:rPr>
      </w:pPr>
    </w:p>
    <w:p w:rsidR="00CF66DC" w:rsidRDefault="00CF66DC" w:rsidP="00CF66DC">
      <w:pPr>
        <w:spacing w:after="0" w:line="240" w:lineRule="auto"/>
        <w:jc w:val="both"/>
        <w:rPr>
          <w:rFonts w:ascii="Times New Roman" w:eastAsia="Times New Roman" w:hAnsi="Times New Roman" w:cs="Times New Roman"/>
          <w:sz w:val="24"/>
          <w:szCs w:val="24"/>
        </w:rPr>
      </w:pPr>
      <w:r w:rsidRPr="00CF66DC">
        <w:rPr>
          <w:rFonts w:ascii="Times New Roman" w:eastAsia="Times New Roman" w:hAnsi="Times New Roman" w:cs="Times New Roman"/>
          <w:sz w:val="24"/>
          <w:szCs w:val="24"/>
        </w:rPr>
        <w:t>ГУ-Управление Пенсионного фонда РФ № 24</w:t>
      </w:r>
    </w:p>
    <w:p w:rsidR="00151E71" w:rsidRPr="00CF66DC" w:rsidRDefault="00CF66DC" w:rsidP="00CF66DC">
      <w:pPr>
        <w:spacing w:after="0" w:line="240" w:lineRule="auto"/>
        <w:jc w:val="both"/>
        <w:rPr>
          <w:rFonts w:ascii="Times New Roman" w:hAnsi="Times New Roman" w:cs="Times New Roman"/>
          <w:sz w:val="24"/>
          <w:szCs w:val="24"/>
        </w:rPr>
      </w:pPr>
      <w:r w:rsidRPr="00CF66DC">
        <w:rPr>
          <w:rFonts w:ascii="Times New Roman" w:eastAsia="Times New Roman" w:hAnsi="Times New Roman" w:cs="Times New Roman"/>
          <w:sz w:val="24"/>
          <w:szCs w:val="24"/>
        </w:rPr>
        <w:t xml:space="preserve"> по г. Москве и Московской области</w:t>
      </w:r>
    </w:p>
    <w:sectPr w:rsidR="00151E71" w:rsidRPr="00CF66DC" w:rsidSect="00CF66DC">
      <w:pgSz w:w="11906" w:h="16838"/>
      <w:pgMar w:top="568"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A6C"/>
    <w:multiLevelType w:val="multilevel"/>
    <w:tmpl w:val="0D3C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950DA"/>
    <w:multiLevelType w:val="multilevel"/>
    <w:tmpl w:val="193A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60D87"/>
    <w:multiLevelType w:val="multilevel"/>
    <w:tmpl w:val="470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A546B"/>
    <w:multiLevelType w:val="multilevel"/>
    <w:tmpl w:val="C30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4379C"/>
    <w:multiLevelType w:val="multilevel"/>
    <w:tmpl w:val="55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E5730"/>
    <w:multiLevelType w:val="multilevel"/>
    <w:tmpl w:val="3BD4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B2187"/>
    <w:multiLevelType w:val="multilevel"/>
    <w:tmpl w:val="F4F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5728B"/>
    <w:multiLevelType w:val="multilevel"/>
    <w:tmpl w:val="422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A8B5209"/>
    <w:multiLevelType w:val="multilevel"/>
    <w:tmpl w:val="ED6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E2A09"/>
    <w:multiLevelType w:val="multilevel"/>
    <w:tmpl w:val="9A1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044B3C"/>
    <w:multiLevelType w:val="hybridMultilevel"/>
    <w:tmpl w:val="F664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E922D1"/>
    <w:multiLevelType w:val="multilevel"/>
    <w:tmpl w:val="CC7E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025DC5"/>
    <w:multiLevelType w:val="multilevel"/>
    <w:tmpl w:val="54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00319F"/>
    <w:multiLevelType w:val="multilevel"/>
    <w:tmpl w:val="BF1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D34BCA"/>
    <w:multiLevelType w:val="multilevel"/>
    <w:tmpl w:val="725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6A505E"/>
    <w:multiLevelType w:val="multilevel"/>
    <w:tmpl w:val="BA5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717F7A"/>
    <w:multiLevelType w:val="multilevel"/>
    <w:tmpl w:val="80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13"/>
  </w:num>
  <w:num w:numId="4">
    <w:abstractNumId w:val="18"/>
  </w:num>
  <w:num w:numId="5">
    <w:abstractNumId w:val="25"/>
  </w:num>
  <w:num w:numId="6">
    <w:abstractNumId w:val="12"/>
  </w:num>
  <w:num w:numId="7">
    <w:abstractNumId w:val="19"/>
  </w:num>
  <w:num w:numId="8">
    <w:abstractNumId w:val="20"/>
  </w:num>
  <w:num w:numId="9">
    <w:abstractNumId w:val="21"/>
  </w:num>
  <w:num w:numId="10">
    <w:abstractNumId w:val="8"/>
  </w:num>
  <w:num w:numId="11">
    <w:abstractNumId w:val="7"/>
  </w:num>
  <w:num w:numId="12">
    <w:abstractNumId w:val="14"/>
  </w:num>
  <w:num w:numId="13">
    <w:abstractNumId w:val="23"/>
  </w:num>
  <w:num w:numId="14">
    <w:abstractNumId w:val="26"/>
  </w:num>
  <w:num w:numId="15">
    <w:abstractNumId w:val="4"/>
  </w:num>
  <w:num w:numId="16">
    <w:abstractNumId w:val="6"/>
  </w:num>
  <w:num w:numId="17">
    <w:abstractNumId w:val="9"/>
  </w:num>
  <w:num w:numId="18">
    <w:abstractNumId w:val="10"/>
  </w:num>
  <w:num w:numId="19">
    <w:abstractNumId w:val="24"/>
  </w:num>
  <w:num w:numId="20">
    <w:abstractNumId w:val="16"/>
  </w:num>
  <w:num w:numId="21">
    <w:abstractNumId w:val="0"/>
  </w:num>
  <w:num w:numId="22">
    <w:abstractNumId w:val="3"/>
  </w:num>
  <w:num w:numId="23">
    <w:abstractNumId w:val="5"/>
  </w:num>
  <w:num w:numId="24">
    <w:abstractNumId w:val="15"/>
  </w:num>
  <w:num w:numId="25">
    <w:abstractNumId w:val="2"/>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051DA"/>
    <w:rsid w:val="00015633"/>
    <w:rsid w:val="000302F0"/>
    <w:rsid w:val="000616B9"/>
    <w:rsid w:val="00090F30"/>
    <w:rsid w:val="000935F5"/>
    <w:rsid w:val="000D41AF"/>
    <w:rsid w:val="0010047D"/>
    <w:rsid w:val="00112F12"/>
    <w:rsid w:val="00113A70"/>
    <w:rsid w:val="0012007C"/>
    <w:rsid w:val="00127B21"/>
    <w:rsid w:val="00151E71"/>
    <w:rsid w:val="00152849"/>
    <w:rsid w:val="00153CDD"/>
    <w:rsid w:val="001D4F33"/>
    <w:rsid w:val="00202BF8"/>
    <w:rsid w:val="0020650C"/>
    <w:rsid w:val="002245C8"/>
    <w:rsid w:val="002313B0"/>
    <w:rsid w:val="00283952"/>
    <w:rsid w:val="002A25A4"/>
    <w:rsid w:val="002A4706"/>
    <w:rsid w:val="002E6A11"/>
    <w:rsid w:val="00321E25"/>
    <w:rsid w:val="00335AFC"/>
    <w:rsid w:val="0035536D"/>
    <w:rsid w:val="00374D55"/>
    <w:rsid w:val="00380AE5"/>
    <w:rsid w:val="003A03B8"/>
    <w:rsid w:val="003A4F5F"/>
    <w:rsid w:val="003B159F"/>
    <w:rsid w:val="004452EB"/>
    <w:rsid w:val="0045118E"/>
    <w:rsid w:val="00477276"/>
    <w:rsid w:val="00496013"/>
    <w:rsid w:val="004A7687"/>
    <w:rsid w:val="004D6E92"/>
    <w:rsid w:val="004E7C33"/>
    <w:rsid w:val="00511916"/>
    <w:rsid w:val="0051253A"/>
    <w:rsid w:val="005534A4"/>
    <w:rsid w:val="00567446"/>
    <w:rsid w:val="005D6674"/>
    <w:rsid w:val="00663434"/>
    <w:rsid w:val="00670503"/>
    <w:rsid w:val="00673D42"/>
    <w:rsid w:val="006925DA"/>
    <w:rsid w:val="006B05ED"/>
    <w:rsid w:val="0070383B"/>
    <w:rsid w:val="00716589"/>
    <w:rsid w:val="00724FCC"/>
    <w:rsid w:val="00733ACC"/>
    <w:rsid w:val="0074495E"/>
    <w:rsid w:val="00747D74"/>
    <w:rsid w:val="00751B85"/>
    <w:rsid w:val="0079146B"/>
    <w:rsid w:val="00797E30"/>
    <w:rsid w:val="007B2789"/>
    <w:rsid w:val="007E7D8D"/>
    <w:rsid w:val="007F1AA4"/>
    <w:rsid w:val="00823DA4"/>
    <w:rsid w:val="0083039F"/>
    <w:rsid w:val="00895629"/>
    <w:rsid w:val="008975B0"/>
    <w:rsid w:val="008C042D"/>
    <w:rsid w:val="008C4931"/>
    <w:rsid w:val="008D61AA"/>
    <w:rsid w:val="00916339"/>
    <w:rsid w:val="00920942"/>
    <w:rsid w:val="00955A9F"/>
    <w:rsid w:val="00972C4F"/>
    <w:rsid w:val="009A1171"/>
    <w:rsid w:val="009A56E0"/>
    <w:rsid w:val="009A76E9"/>
    <w:rsid w:val="009C2979"/>
    <w:rsid w:val="009E515D"/>
    <w:rsid w:val="009E5E32"/>
    <w:rsid w:val="009E66D1"/>
    <w:rsid w:val="009E7423"/>
    <w:rsid w:val="00A006A1"/>
    <w:rsid w:val="00A56E32"/>
    <w:rsid w:val="00A6389C"/>
    <w:rsid w:val="00A65F3C"/>
    <w:rsid w:val="00A95F46"/>
    <w:rsid w:val="00AA3572"/>
    <w:rsid w:val="00AB4748"/>
    <w:rsid w:val="00AE684A"/>
    <w:rsid w:val="00AF28BD"/>
    <w:rsid w:val="00B61529"/>
    <w:rsid w:val="00B72B13"/>
    <w:rsid w:val="00BA17CE"/>
    <w:rsid w:val="00BA4FFC"/>
    <w:rsid w:val="00BB252E"/>
    <w:rsid w:val="00BE1D0B"/>
    <w:rsid w:val="00BF2F47"/>
    <w:rsid w:val="00C05FB3"/>
    <w:rsid w:val="00C06427"/>
    <w:rsid w:val="00C1607B"/>
    <w:rsid w:val="00C34490"/>
    <w:rsid w:val="00C604A8"/>
    <w:rsid w:val="00C60FA4"/>
    <w:rsid w:val="00C674B9"/>
    <w:rsid w:val="00CC6B73"/>
    <w:rsid w:val="00CE7871"/>
    <w:rsid w:val="00CF66DC"/>
    <w:rsid w:val="00D44824"/>
    <w:rsid w:val="00D844DC"/>
    <w:rsid w:val="00D932B0"/>
    <w:rsid w:val="00DB2059"/>
    <w:rsid w:val="00DB61BE"/>
    <w:rsid w:val="00DD7CB3"/>
    <w:rsid w:val="00DF2104"/>
    <w:rsid w:val="00E07D14"/>
    <w:rsid w:val="00E44993"/>
    <w:rsid w:val="00E54D2D"/>
    <w:rsid w:val="00E67EA9"/>
    <w:rsid w:val="00E77D6A"/>
    <w:rsid w:val="00ED2726"/>
    <w:rsid w:val="00ED2AE9"/>
    <w:rsid w:val="00ED2B90"/>
    <w:rsid w:val="00EF7E65"/>
    <w:rsid w:val="00F00B54"/>
    <w:rsid w:val="00F23E48"/>
    <w:rsid w:val="00F30949"/>
    <w:rsid w:val="00F34097"/>
    <w:rsid w:val="00F36981"/>
    <w:rsid w:val="00F41685"/>
    <w:rsid w:val="00F60D22"/>
    <w:rsid w:val="00F60DE6"/>
    <w:rsid w:val="00FB0295"/>
    <w:rsid w:val="00FC0A5C"/>
    <w:rsid w:val="00FC2781"/>
    <w:rsid w:val="00FC66FB"/>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15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 w:type="character" w:customStyle="1" w:styleId="40">
    <w:name w:val="Заголовок 4 Знак"/>
    <w:basedOn w:val="a0"/>
    <w:link w:val="4"/>
    <w:uiPriority w:val="9"/>
    <w:semiHidden/>
    <w:rsid w:val="003B159F"/>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CF66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6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15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 w:type="character" w:customStyle="1" w:styleId="40">
    <w:name w:val="Заголовок 4 Знак"/>
    <w:basedOn w:val="a0"/>
    <w:link w:val="4"/>
    <w:uiPriority w:val="9"/>
    <w:semiHidden/>
    <w:rsid w:val="003B159F"/>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CF66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6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62684">
      <w:bodyDiv w:val="1"/>
      <w:marLeft w:val="0"/>
      <w:marRight w:val="0"/>
      <w:marTop w:val="0"/>
      <w:marBottom w:val="0"/>
      <w:divBdr>
        <w:top w:val="none" w:sz="0" w:space="0" w:color="auto"/>
        <w:left w:val="none" w:sz="0" w:space="0" w:color="auto"/>
        <w:bottom w:val="none" w:sz="0" w:space="0" w:color="auto"/>
        <w:right w:val="none" w:sz="0" w:space="0" w:color="auto"/>
      </w:divBdr>
      <w:divsChild>
        <w:div w:id="839582505">
          <w:marLeft w:val="0"/>
          <w:marRight w:val="0"/>
          <w:marTop w:val="0"/>
          <w:marBottom w:val="0"/>
          <w:divBdr>
            <w:top w:val="none" w:sz="0" w:space="0" w:color="auto"/>
            <w:left w:val="none" w:sz="0" w:space="0" w:color="auto"/>
            <w:bottom w:val="none" w:sz="0" w:space="0" w:color="auto"/>
            <w:right w:val="none" w:sz="0" w:space="0" w:color="auto"/>
          </w:divBdr>
        </w:div>
        <w:div w:id="2086758117">
          <w:marLeft w:val="0"/>
          <w:marRight w:val="0"/>
          <w:marTop w:val="0"/>
          <w:marBottom w:val="600"/>
          <w:divBdr>
            <w:top w:val="none" w:sz="0" w:space="0" w:color="auto"/>
            <w:left w:val="none" w:sz="0" w:space="0" w:color="auto"/>
            <w:bottom w:val="none" w:sz="0" w:space="0" w:color="auto"/>
            <w:right w:val="none" w:sz="0" w:space="0" w:color="auto"/>
          </w:divBdr>
          <w:divsChild>
            <w:div w:id="918904652">
              <w:marLeft w:val="0"/>
              <w:marRight w:val="0"/>
              <w:marTop w:val="0"/>
              <w:marBottom w:val="0"/>
              <w:divBdr>
                <w:top w:val="none" w:sz="0" w:space="0" w:color="auto"/>
                <w:left w:val="none" w:sz="0" w:space="0" w:color="auto"/>
                <w:bottom w:val="none" w:sz="0" w:space="0" w:color="auto"/>
                <w:right w:val="none" w:sz="0" w:space="0" w:color="auto"/>
              </w:divBdr>
              <w:divsChild>
                <w:div w:id="10931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858398067">
          <w:marLeft w:val="0"/>
          <w:marRight w:val="0"/>
          <w:marTop w:val="0"/>
          <w:marBottom w:val="0"/>
          <w:divBdr>
            <w:top w:val="none" w:sz="0" w:space="0" w:color="auto"/>
            <w:left w:val="none" w:sz="0" w:space="0" w:color="auto"/>
            <w:bottom w:val="none" w:sz="0" w:space="0" w:color="auto"/>
            <w:right w:val="none" w:sz="0" w:space="0" w:color="auto"/>
          </w:divBdr>
        </w:div>
        <w:div w:id="1475292551">
          <w:marLeft w:val="0"/>
          <w:marRight w:val="0"/>
          <w:marTop w:val="0"/>
          <w:marBottom w:val="600"/>
          <w:divBdr>
            <w:top w:val="none" w:sz="0" w:space="0" w:color="auto"/>
            <w:left w:val="none" w:sz="0" w:space="0" w:color="auto"/>
            <w:bottom w:val="none" w:sz="0" w:space="0" w:color="auto"/>
            <w:right w:val="none" w:sz="0" w:space="0" w:color="auto"/>
          </w:divBdr>
          <w:divsChild>
            <w:div w:id="2071731334">
              <w:marLeft w:val="0"/>
              <w:marRight w:val="0"/>
              <w:marTop w:val="0"/>
              <w:marBottom w:val="0"/>
              <w:divBdr>
                <w:top w:val="none" w:sz="0" w:space="0" w:color="auto"/>
                <w:left w:val="none" w:sz="0" w:space="0" w:color="auto"/>
                <w:bottom w:val="none" w:sz="0" w:space="0" w:color="auto"/>
                <w:right w:val="none" w:sz="0" w:space="0" w:color="auto"/>
              </w:divBdr>
              <w:divsChild>
                <w:div w:id="119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09298952">
      <w:bodyDiv w:val="1"/>
      <w:marLeft w:val="0"/>
      <w:marRight w:val="0"/>
      <w:marTop w:val="0"/>
      <w:marBottom w:val="0"/>
      <w:divBdr>
        <w:top w:val="none" w:sz="0" w:space="0" w:color="auto"/>
        <w:left w:val="none" w:sz="0" w:space="0" w:color="auto"/>
        <w:bottom w:val="none" w:sz="0" w:space="0" w:color="auto"/>
        <w:right w:val="none" w:sz="0" w:space="0" w:color="auto"/>
      </w:divBdr>
      <w:divsChild>
        <w:div w:id="1920408087">
          <w:marLeft w:val="0"/>
          <w:marRight w:val="0"/>
          <w:marTop w:val="0"/>
          <w:marBottom w:val="0"/>
          <w:divBdr>
            <w:top w:val="none" w:sz="0" w:space="0" w:color="auto"/>
            <w:left w:val="none" w:sz="0" w:space="0" w:color="auto"/>
            <w:bottom w:val="none" w:sz="0" w:space="0" w:color="auto"/>
            <w:right w:val="none" w:sz="0" w:space="0" w:color="auto"/>
          </w:divBdr>
        </w:div>
        <w:div w:id="362636869">
          <w:marLeft w:val="0"/>
          <w:marRight w:val="0"/>
          <w:marTop w:val="0"/>
          <w:marBottom w:val="600"/>
          <w:divBdr>
            <w:top w:val="none" w:sz="0" w:space="0" w:color="auto"/>
            <w:left w:val="none" w:sz="0" w:space="0" w:color="auto"/>
            <w:bottom w:val="none" w:sz="0" w:space="0" w:color="auto"/>
            <w:right w:val="none" w:sz="0" w:space="0" w:color="auto"/>
          </w:divBdr>
          <w:divsChild>
            <w:div w:id="1472478853">
              <w:marLeft w:val="0"/>
              <w:marRight w:val="0"/>
              <w:marTop w:val="0"/>
              <w:marBottom w:val="0"/>
              <w:divBdr>
                <w:top w:val="none" w:sz="0" w:space="0" w:color="auto"/>
                <w:left w:val="none" w:sz="0" w:space="0" w:color="auto"/>
                <w:bottom w:val="none" w:sz="0" w:space="0" w:color="auto"/>
                <w:right w:val="none" w:sz="0" w:space="0" w:color="auto"/>
              </w:divBdr>
              <w:divsChild>
                <w:div w:id="856692827">
                  <w:marLeft w:val="0"/>
                  <w:marRight w:val="0"/>
                  <w:marTop w:val="0"/>
                  <w:marBottom w:val="0"/>
                  <w:divBdr>
                    <w:top w:val="none" w:sz="0" w:space="0" w:color="auto"/>
                    <w:left w:val="none" w:sz="0" w:space="0" w:color="auto"/>
                    <w:bottom w:val="none" w:sz="0" w:space="0" w:color="auto"/>
                    <w:right w:val="none" w:sz="0" w:space="0" w:color="auto"/>
                  </w:divBdr>
                  <w:divsChild>
                    <w:div w:id="1639535123">
                      <w:marLeft w:val="0"/>
                      <w:marRight w:val="0"/>
                      <w:marTop w:val="0"/>
                      <w:marBottom w:val="0"/>
                      <w:divBdr>
                        <w:top w:val="none" w:sz="0" w:space="0" w:color="auto"/>
                        <w:left w:val="none" w:sz="0" w:space="0" w:color="auto"/>
                        <w:bottom w:val="none" w:sz="0" w:space="0" w:color="auto"/>
                        <w:right w:val="none" w:sz="0" w:space="0" w:color="auto"/>
                      </w:divBdr>
                    </w:div>
                    <w:div w:id="1383747303">
                      <w:marLeft w:val="0"/>
                      <w:marRight w:val="0"/>
                      <w:marTop w:val="0"/>
                      <w:marBottom w:val="0"/>
                      <w:divBdr>
                        <w:top w:val="none" w:sz="0" w:space="0" w:color="auto"/>
                        <w:left w:val="none" w:sz="0" w:space="0" w:color="auto"/>
                        <w:bottom w:val="none" w:sz="0" w:space="0" w:color="auto"/>
                        <w:right w:val="none" w:sz="0" w:space="0" w:color="auto"/>
                      </w:divBdr>
                    </w:div>
                    <w:div w:id="556673982">
                      <w:marLeft w:val="0"/>
                      <w:marRight w:val="0"/>
                      <w:marTop w:val="0"/>
                      <w:marBottom w:val="0"/>
                      <w:divBdr>
                        <w:top w:val="none" w:sz="0" w:space="0" w:color="auto"/>
                        <w:left w:val="none" w:sz="0" w:space="0" w:color="auto"/>
                        <w:bottom w:val="none" w:sz="0" w:space="0" w:color="auto"/>
                        <w:right w:val="none" w:sz="0" w:space="0" w:color="auto"/>
                      </w:divBdr>
                    </w:div>
                    <w:div w:id="476538103">
                      <w:marLeft w:val="0"/>
                      <w:marRight w:val="0"/>
                      <w:marTop w:val="0"/>
                      <w:marBottom w:val="0"/>
                      <w:divBdr>
                        <w:top w:val="none" w:sz="0" w:space="0" w:color="auto"/>
                        <w:left w:val="none" w:sz="0" w:space="0" w:color="auto"/>
                        <w:bottom w:val="none" w:sz="0" w:space="0" w:color="auto"/>
                        <w:right w:val="none" w:sz="0" w:space="0" w:color="auto"/>
                      </w:divBdr>
                    </w:div>
                    <w:div w:id="66416756">
                      <w:marLeft w:val="0"/>
                      <w:marRight w:val="0"/>
                      <w:marTop w:val="0"/>
                      <w:marBottom w:val="0"/>
                      <w:divBdr>
                        <w:top w:val="none" w:sz="0" w:space="0" w:color="auto"/>
                        <w:left w:val="none" w:sz="0" w:space="0" w:color="auto"/>
                        <w:bottom w:val="none" w:sz="0" w:space="0" w:color="auto"/>
                        <w:right w:val="none" w:sz="0" w:space="0" w:color="auto"/>
                      </w:divBdr>
                    </w:div>
                    <w:div w:id="808746720">
                      <w:marLeft w:val="0"/>
                      <w:marRight w:val="0"/>
                      <w:marTop w:val="0"/>
                      <w:marBottom w:val="0"/>
                      <w:divBdr>
                        <w:top w:val="none" w:sz="0" w:space="0" w:color="auto"/>
                        <w:left w:val="none" w:sz="0" w:space="0" w:color="auto"/>
                        <w:bottom w:val="none" w:sz="0" w:space="0" w:color="auto"/>
                        <w:right w:val="none" w:sz="0" w:space="0" w:color="auto"/>
                      </w:divBdr>
                    </w:div>
                    <w:div w:id="273637620">
                      <w:marLeft w:val="0"/>
                      <w:marRight w:val="0"/>
                      <w:marTop w:val="0"/>
                      <w:marBottom w:val="0"/>
                      <w:divBdr>
                        <w:top w:val="none" w:sz="0" w:space="0" w:color="auto"/>
                        <w:left w:val="none" w:sz="0" w:space="0" w:color="auto"/>
                        <w:bottom w:val="none" w:sz="0" w:space="0" w:color="auto"/>
                        <w:right w:val="none" w:sz="0" w:space="0" w:color="auto"/>
                      </w:divBdr>
                    </w:div>
                    <w:div w:id="337586693">
                      <w:marLeft w:val="0"/>
                      <w:marRight w:val="0"/>
                      <w:marTop w:val="0"/>
                      <w:marBottom w:val="0"/>
                      <w:divBdr>
                        <w:top w:val="none" w:sz="0" w:space="0" w:color="auto"/>
                        <w:left w:val="none" w:sz="0" w:space="0" w:color="auto"/>
                        <w:bottom w:val="none" w:sz="0" w:space="0" w:color="auto"/>
                        <w:right w:val="none" w:sz="0" w:space="0" w:color="auto"/>
                      </w:divBdr>
                    </w:div>
                    <w:div w:id="3836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586498755">
      <w:bodyDiv w:val="1"/>
      <w:marLeft w:val="0"/>
      <w:marRight w:val="0"/>
      <w:marTop w:val="0"/>
      <w:marBottom w:val="0"/>
      <w:divBdr>
        <w:top w:val="none" w:sz="0" w:space="0" w:color="auto"/>
        <w:left w:val="none" w:sz="0" w:space="0" w:color="auto"/>
        <w:bottom w:val="none" w:sz="0" w:space="0" w:color="auto"/>
        <w:right w:val="none" w:sz="0" w:space="0" w:color="auto"/>
      </w:divBdr>
      <w:divsChild>
        <w:div w:id="160894912">
          <w:marLeft w:val="0"/>
          <w:marRight w:val="0"/>
          <w:marTop w:val="0"/>
          <w:marBottom w:val="0"/>
          <w:divBdr>
            <w:top w:val="none" w:sz="0" w:space="0" w:color="auto"/>
            <w:left w:val="none" w:sz="0" w:space="0" w:color="auto"/>
            <w:bottom w:val="none" w:sz="0" w:space="0" w:color="auto"/>
            <w:right w:val="none" w:sz="0" w:space="0" w:color="auto"/>
          </w:divBdr>
        </w:div>
        <w:div w:id="1788694951">
          <w:marLeft w:val="0"/>
          <w:marRight w:val="0"/>
          <w:marTop w:val="0"/>
          <w:marBottom w:val="0"/>
          <w:divBdr>
            <w:top w:val="none" w:sz="0" w:space="0" w:color="auto"/>
            <w:left w:val="none" w:sz="0" w:space="0" w:color="auto"/>
            <w:bottom w:val="none" w:sz="0" w:space="0" w:color="auto"/>
            <w:right w:val="none" w:sz="0" w:space="0" w:color="auto"/>
          </w:divBdr>
          <w:divsChild>
            <w:div w:id="1122648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659969007">
      <w:bodyDiv w:val="1"/>
      <w:marLeft w:val="0"/>
      <w:marRight w:val="0"/>
      <w:marTop w:val="0"/>
      <w:marBottom w:val="0"/>
      <w:divBdr>
        <w:top w:val="none" w:sz="0" w:space="0" w:color="auto"/>
        <w:left w:val="none" w:sz="0" w:space="0" w:color="auto"/>
        <w:bottom w:val="none" w:sz="0" w:space="0" w:color="auto"/>
        <w:right w:val="none" w:sz="0" w:space="0" w:color="auto"/>
      </w:divBdr>
      <w:divsChild>
        <w:div w:id="347484885">
          <w:marLeft w:val="0"/>
          <w:marRight w:val="0"/>
          <w:marTop w:val="0"/>
          <w:marBottom w:val="0"/>
          <w:divBdr>
            <w:top w:val="none" w:sz="0" w:space="0" w:color="auto"/>
            <w:left w:val="none" w:sz="0" w:space="0" w:color="auto"/>
            <w:bottom w:val="none" w:sz="0" w:space="0" w:color="auto"/>
            <w:right w:val="none" w:sz="0" w:space="0" w:color="auto"/>
          </w:divBdr>
        </w:div>
        <w:div w:id="584648080">
          <w:marLeft w:val="0"/>
          <w:marRight w:val="0"/>
          <w:marTop w:val="0"/>
          <w:marBottom w:val="600"/>
          <w:divBdr>
            <w:top w:val="none" w:sz="0" w:space="0" w:color="auto"/>
            <w:left w:val="none" w:sz="0" w:space="0" w:color="auto"/>
            <w:bottom w:val="none" w:sz="0" w:space="0" w:color="auto"/>
            <w:right w:val="none" w:sz="0" w:space="0" w:color="auto"/>
          </w:divBdr>
          <w:divsChild>
            <w:div w:id="757483172">
              <w:marLeft w:val="0"/>
              <w:marRight w:val="0"/>
              <w:marTop w:val="0"/>
              <w:marBottom w:val="0"/>
              <w:divBdr>
                <w:top w:val="none" w:sz="0" w:space="0" w:color="auto"/>
                <w:left w:val="none" w:sz="0" w:space="0" w:color="auto"/>
                <w:bottom w:val="none" w:sz="0" w:space="0" w:color="auto"/>
                <w:right w:val="none" w:sz="0" w:space="0" w:color="auto"/>
              </w:divBdr>
              <w:divsChild>
                <w:div w:id="1000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153">
          <w:marLeft w:val="0"/>
          <w:marRight w:val="0"/>
          <w:marTop w:val="0"/>
          <w:marBottom w:val="0"/>
          <w:divBdr>
            <w:top w:val="none" w:sz="0" w:space="0" w:color="auto"/>
            <w:left w:val="none" w:sz="0" w:space="0" w:color="auto"/>
            <w:bottom w:val="none" w:sz="0" w:space="0" w:color="auto"/>
            <w:right w:val="none" w:sz="0" w:space="0" w:color="auto"/>
          </w:divBdr>
          <w:divsChild>
            <w:div w:id="253320124">
              <w:marLeft w:val="0"/>
              <w:marRight w:val="0"/>
              <w:marTop w:val="0"/>
              <w:marBottom w:val="600"/>
              <w:divBdr>
                <w:top w:val="none" w:sz="0" w:space="0" w:color="auto"/>
                <w:left w:val="none" w:sz="0" w:space="0" w:color="auto"/>
                <w:bottom w:val="none" w:sz="0" w:space="0" w:color="auto"/>
                <w:right w:val="none" w:sz="0" w:space="0" w:color="auto"/>
              </w:divBdr>
              <w:divsChild>
                <w:div w:id="414785452">
                  <w:marLeft w:val="0"/>
                  <w:marRight w:val="0"/>
                  <w:marTop w:val="0"/>
                  <w:marBottom w:val="0"/>
                  <w:divBdr>
                    <w:top w:val="none" w:sz="0" w:space="0" w:color="auto"/>
                    <w:left w:val="none" w:sz="0" w:space="0" w:color="auto"/>
                    <w:bottom w:val="none" w:sz="0" w:space="0" w:color="auto"/>
                    <w:right w:val="none" w:sz="0" w:space="0" w:color="auto"/>
                  </w:divBdr>
                  <w:divsChild>
                    <w:div w:id="830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73449">
      <w:bodyDiv w:val="1"/>
      <w:marLeft w:val="0"/>
      <w:marRight w:val="0"/>
      <w:marTop w:val="0"/>
      <w:marBottom w:val="0"/>
      <w:divBdr>
        <w:top w:val="none" w:sz="0" w:space="0" w:color="auto"/>
        <w:left w:val="none" w:sz="0" w:space="0" w:color="auto"/>
        <w:bottom w:val="none" w:sz="0" w:space="0" w:color="auto"/>
        <w:right w:val="none" w:sz="0" w:space="0" w:color="auto"/>
      </w:divBdr>
    </w:div>
    <w:div w:id="744061707">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8089">
      <w:bodyDiv w:val="1"/>
      <w:marLeft w:val="0"/>
      <w:marRight w:val="0"/>
      <w:marTop w:val="0"/>
      <w:marBottom w:val="0"/>
      <w:divBdr>
        <w:top w:val="none" w:sz="0" w:space="0" w:color="auto"/>
        <w:left w:val="none" w:sz="0" w:space="0" w:color="auto"/>
        <w:bottom w:val="none" w:sz="0" w:space="0" w:color="auto"/>
        <w:right w:val="none" w:sz="0" w:space="0" w:color="auto"/>
      </w:divBdr>
      <w:divsChild>
        <w:div w:id="311914641">
          <w:marLeft w:val="0"/>
          <w:marRight w:val="0"/>
          <w:marTop w:val="0"/>
          <w:marBottom w:val="0"/>
          <w:divBdr>
            <w:top w:val="none" w:sz="0" w:space="0" w:color="auto"/>
            <w:left w:val="none" w:sz="0" w:space="0" w:color="auto"/>
            <w:bottom w:val="none" w:sz="0" w:space="0" w:color="auto"/>
            <w:right w:val="none" w:sz="0" w:space="0" w:color="auto"/>
          </w:divBdr>
        </w:div>
        <w:div w:id="1367414790">
          <w:marLeft w:val="0"/>
          <w:marRight w:val="0"/>
          <w:marTop w:val="0"/>
          <w:marBottom w:val="600"/>
          <w:divBdr>
            <w:top w:val="none" w:sz="0" w:space="0" w:color="auto"/>
            <w:left w:val="none" w:sz="0" w:space="0" w:color="auto"/>
            <w:bottom w:val="none" w:sz="0" w:space="0" w:color="auto"/>
            <w:right w:val="none" w:sz="0" w:space="0" w:color="auto"/>
          </w:divBdr>
          <w:divsChild>
            <w:div w:id="1027173005">
              <w:marLeft w:val="0"/>
              <w:marRight w:val="0"/>
              <w:marTop w:val="0"/>
              <w:marBottom w:val="0"/>
              <w:divBdr>
                <w:top w:val="none" w:sz="0" w:space="0" w:color="auto"/>
                <w:left w:val="none" w:sz="0" w:space="0" w:color="auto"/>
                <w:bottom w:val="none" w:sz="0" w:space="0" w:color="auto"/>
                <w:right w:val="none" w:sz="0" w:space="0" w:color="auto"/>
              </w:divBdr>
              <w:divsChild>
                <w:div w:id="1968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621501">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153332291">
      <w:bodyDiv w:val="1"/>
      <w:marLeft w:val="0"/>
      <w:marRight w:val="0"/>
      <w:marTop w:val="0"/>
      <w:marBottom w:val="0"/>
      <w:divBdr>
        <w:top w:val="none" w:sz="0" w:space="0" w:color="auto"/>
        <w:left w:val="none" w:sz="0" w:space="0" w:color="auto"/>
        <w:bottom w:val="none" w:sz="0" w:space="0" w:color="auto"/>
        <w:right w:val="none" w:sz="0" w:space="0" w:color="auto"/>
      </w:divBdr>
      <w:divsChild>
        <w:div w:id="92364754">
          <w:marLeft w:val="0"/>
          <w:marRight w:val="0"/>
          <w:marTop w:val="0"/>
          <w:marBottom w:val="0"/>
          <w:divBdr>
            <w:top w:val="none" w:sz="0" w:space="0" w:color="auto"/>
            <w:left w:val="none" w:sz="0" w:space="0" w:color="auto"/>
            <w:bottom w:val="none" w:sz="0" w:space="0" w:color="auto"/>
            <w:right w:val="none" w:sz="0" w:space="0" w:color="auto"/>
          </w:divBdr>
        </w:div>
        <w:div w:id="2087267586">
          <w:marLeft w:val="0"/>
          <w:marRight w:val="0"/>
          <w:marTop w:val="0"/>
          <w:marBottom w:val="600"/>
          <w:divBdr>
            <w:top w:val="none" w:sz="0" w:space="0" w:color="auto"/>
            <w:left w:val="none" w:sz="0" w:space="0" w:color="auto"/>
            <w:bottom w:val="none" w:sz="0" w:space="0" w:color="auto"/>
            <w:right w:val="none" w:sz="0" w:space="0" w:color="auto"/>
          </w:divBdr>
          <w:divsChild>
            <w:div w:id="1076435049">
              <w:marLeft w:val="0"/>
              <w:marRight w:val="0"/>
              <w:marTop w:val="0"/>
              <w:marBottom w:val="0"/>
              <w:divBdr>
                <w:top w:val="none" w:sz="0" w:space="0" w:color="auto"/>
                <w:left w:val="none" w:sz="0" w:space="0" w:color="auto"/>
                <w:bottom w:val="none" w:sz="0" w:space="0" w:color="auto"/>
                <w:right w:val="none" w:sz="0" w:space="0" w:color="auto"/>
              </w:divBdr>
              <w:divsChild>
                <w:div w:id="13894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1522">
      <w:bodyDiv w:val="1"/>
      <w:marLeft w:val="0"/>
      <w:marRight w:val="0"/>
      <w:marTop w:val="0"/>
      <w:marBottom w:val="0"/>
      <w:divBdr>
        <w:top w:val="none" w:sz="0" w:space="0" w:color="auto"/>
        <w:left w:val="none" w:sz="0" w:space="0" w:color="auto"/>
        <w:bottom w:val="none" w:sz="0" w:space="0" w:color="auto"/>
        <w:right w:val="none" w:sz="0" w:space="0" w:color="auto"/>
      </w:divBdr>
    </w:div>
    <w:div w:id="1214080756">
      <w:bodyDiv w:val="1"/>
      <w:marLeft w:val="0"/>
      <w:marRight w:val="0"/>
      <w:marTop w:val="0"/>
      <w:marBottom w:val="0"/>
      <w:divBdr>
        <w:top w:val="none" w:sz="0" w:space="0" w:color="auto"/>
        <w:left w:val="none" w:sz="0" w:space="0" w:color="auto"/>
        <w:bottom w:val="none" w:sz="0" w:space="0" w:color="auto"/>
        <w:right w:val="none" w:sz="0" w:space="0" w:color="auto"/>
      </w:divBdr>
      <w:divsChild>
        <w:div w:id="653799689">
          <w:marLeft w:val="0"/>
          <w:marRight w:val="0"/>
          <w:marTop w:val="0"/>
          <w:marBottom w:val="0"/>
          <w:divBdr>
            <w:top w:val="none" w:sz="0" w:space="0" w:color="auto"/>
            <w:left w:val="none" w:sz="0" w:space="0" w:color="auto"/>
            <w:bottom w:val="none" w:sz="0" w:space="0" w:color="auto"/>
            <w:right w:val="none" w:sz="0" w:space="0" w:color="auto"/>
          </w:divBdr>
        </w:div>
        <w:div w:id="104233924">
          <w:marLeft w:val="0"/>
          <w:marRight w:val="0"/>
          <w:marTop w:val="0"/>
          <w:marBottom w:val="600"/>
          <w:divBdr>
            <w:top w:val="none" w:sz="0" w:space="0" w:color="auto"/>
            <w:left w:val="none" w:sz="0" w:space="0" w:color="auto"/>
            <w:bottom w:val="none" w:sz="0" w:space="0" w:color="auto"/>
            <w:right w:val="none" w:sz="0" w:space="0" w:color="auto"/>
          </w:divBdr>
          <w:divsChild>
            <w:div w:id="957681685">
              <w:marLeft w:val="0"/>
              <w:marRight w:val="0"/>
              <w:marTop w:val="0"/>
              <w:marBottom w:val="0"/>
              <w:divBdr>
                <w:top w:val="none" w:sz="0" w:space="0" w:color="auto"/>
                <w:left w:val="none" w:sz="0" w:space="0" w:color="auto"/>
                <w:bottom w:val="none" w:sz="0" w:space="0" w:color="auto"/>
                <w:right w:val="none" w:sz="0" w:space="0" w:color="auto"/>
              </w:divBdr>
              <w:divsChild>
                <w:div w:id="9194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364477681">
      <w:bodyDiv w:val="1"/>
      <w:marLeft w:val="0"/>
      <w:marRight w:val="0"/>
      <w:marTop w:val="0"/>
      <w:marBottom w:val="0"/>
      <w:divBdr>
        <w:top w:val="none" w:sz="0" w:space="0" w:color="auto"/>
        <w:left w:val="none" w:sz="0" w:space="0" w:color="auto"/>
        <w:bottom w:val="none" w:sz="0" w:space="0" w:color="auto"/>
        <w:right w:val="none" w:sz="0" w:space="0" w:color="auto"/>
      </w:divBdr>
      <w:divsChild>
        <w:div w:id="1912231790">
          <w:marLeft w:val="0"/>
          <w:marRight w:val="0"/>
          <w:marTop w:val="0"/>
          <w:marBottom w:val="0"/>
          <w:divBdr>
            <w:top w:val="none" w:sz="0" w:space="0" w:color="auto"/>
            <w:left w:val="none" w:sz="0" w:space="0" w:color="auto"/>
            <w:bottom w:val="none" w:sz="0" w:space="0" w:color="auto"/>
            <w:right w:val="none" w:sz="0" w:space="0" w:color="auto"/>
          </w:divBdr>
        </w:div>
        <w:div w:id="531380910">
          <w:marLeft w:val="0"/>
          <w:marRight w:val="0"/>
          <w:marTop w:val="0"/>
          <w:marBottom w:val="600"/>
          <w:divBdr>
            <w:top w:val="none" w:sz="0" w:space="0" w:color="auto"/>
            <w:left w:val="none" w:sz="0" w:space="0" w:color="auto"/>
            <w:bottom w:val="none" w:sz="0" w:space="0" w:color="auto"/>
            <w:right w:val="none" w:sz="0" w:space="0" w:color="auto"/>
          </w:divBdr>
          <w:divsChild>
            <w:div w:id="1995982700">
              <w:marLeft w:val="0"/>
              <w:marRight w:val="0"/>
              <w:marTop w:val="0"/>
              <w:marBottom w:val="0"/>
              <w:divBdr>
                <w:top w:val="none" w:sz="0" w:space="0" w:color="auto"/>
                <w:left w:val="none" w:sz="0" w:space="0" w:color="auto"/>
                <w:bottom w:val="none" w:sz="0" w:space="0" w:color="auto"/>
                <w:right w:val="none" w:sz="0" w:space="0" w:color="auto"/>
              </w:divBdr>
              <w:divsChild>
                <w:div w:id="7135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44385313">
      <w:bodyDiv w:val="1"/>
      <w:marLeft w:val="0"/>
      <w:marRight w:val="0"/>
      <w:marTop w:val="0"/>
      <w:marBottom w:val="0"/>
      <w:divBdr>
        <w:top w:val="none" w:sz="0" w:space="0" w:color="auto"/>
        <w:left w:val="none" w:sz="0" w:space="0" w:color="auto"/>
        <w:bottom w:val="none" w:sz="0" w:space="0" w:color="auto"/>
        <w:right w:val="none" w:sz="0" w:space="0" w:color="auto"/>
      </w:divBdr>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010">
      <w:bodyDiv w:val="1"/>
      <w:marLeft w:val="0"/>
      <w:marRight w:val="0"/>
      <w:marTop w:val="0"/>
      <w:marBottom w:val="0"/>
      <w:divBdr>
        <w:top w:val="none" w:sz="0" w:space="0" w:color="auto"/>
        <w:left w:val="none" w:sz="0" w:space="0" w:color="auto"/>
        <w:bottom w:val="none" w:sz="0" w:space="0" w:color="auto"/>
        <w:right w:val="none" w:sz="0" w:space="0" w:color="auto"/>
      </w:divBdr>
      <w:divsChild>
        <w:div w:id="1250116407">
          <w:marLeft w:val="0"/>
          <w:marRight w:val="0"/>
          <w:marTop w:val="0"/>
          <w:marBottom w:val="0"/>
          <w:divBdr>
            <w:top w:val="none" w:sz="0" w:space="0" w:color="auto"/>
            <w:left w:val="none" w:sz="0" w:space="0" w:color="auto"/>
            <w:bottom w:val="none" w:sz="0" w:space="0" w:color="auto"/>
            <w:right w:val="none" w:sz="0" w:space="0" w:color="auto"/>
          </w:divBdr>
        </w:div>
        <w:div w:id="547106248">
          <w:marLeft w:val="0"/>
          <w:marRight w:val="0"/>
          <w:marTop w:val="0"/>
          <w:marBottom w:val="600"/>
          <w:divBdr>
            <w:top w:val="none" w:sz="0" w:space="0" w:color="auto"/>
            <w:left w:val="none" w:sz="0" w:space="0" w:color="auto"/>
            <w:bottom w:val="none" w:sz="0" w:space="0" w:color="auto"/>
            <w:right w:val="none" w:sz="0" w:space="0" w:color="auto"/>
          </w:divBdr>
          <w:divsChild>
            <w:div w:id="1046757148">
              <w:marLeft w:val="0"/>
              <w:marRight w:val="0"/>
              <w:marTop w:val="0"/>
              <w:marBottom w:val="0"/>
              <w:divBdr>
                <w:top w:val="none" w:sz="0" w:space="0" w:color="auto"/>
                <w:left w:val="none" w:sz="0" w:space="0" w:color="auto"/>
                <w:bottom w:val="none" w:sz="0" w:space="0" w:color="auto"/>
                <w:right w:val="none" w:sz="0" w:space="0" w:color="auto"/>
              </w:divBdr>
              <w:divsChild>
                <w:div w:id="1750537916">
                  <w:marLeft w:val="0"/>
                  <w:marRight w:val="0"/>
                  <w:marTop w:val="0"/>
                  <w:marBottom w:val="0"/>
                  <w:divBdr>
                    <w:top w:val="none" w:sz="0" w:space="0" w:color="auto"/>
                    <w:left w:val="none" w:sz="0" w:space="0" w:color="auto"/>
                    <w:bottom w:val="none" w:sz="0" w:space="0" w:color="auto"/>
                    <w:right w:val="none" w:sz="0" w:space="0" w:color="auto"/>
                  </w:divBdr>
                  <w:divsChild>
                    <w:div w:id="734351442">
                      <w:marLeft w:val="0"/>
                      <w:marRight w:val="0"/>
                      <w:marTop w:val="0"/>
                      <w:marBottom w:val="0"/>
                      <w:divBdr>
                        <w:top w:val="none" w:sz="0" w:space="0" w:color="auto"/>
                        <w:left w:val="none" w:sz="0" w:space="0" w:color="auto"/>
                        <w:bottom w:val="none" w:sz="0" w:space="0" w:color="auto"/>
                        <w:right w:val="none" w:sz="0" w:space="0" w:color="auto"/>
                      </w:divBdr>
                    </w:div>
                    <w:div w:id="1074280064">
                      <w:marLeft w:val="0"/>
                      <w:marRight w:val="0"/>
                      <w:marTop w:val="0"/>
                      <w:marBottom w:val="600"/>
                      <w:divBdr>
                        <w:top w:val="none" w:sz="0" w:space="0" w:color="auto"/>
                        <w:left w:val="none" w:sz="0" w:space="0" w:color="auto"/>
                        <w:bottom w:val="none" w:sz="0" w:space="0" w:color="auto"/>
                        <w:right w:val="none" w:sz="0" w:space="0" w:color="auto"/>
                      </w:divBdr>
                      <w:divsChild>
                        <w:div w:id="271015160">
                          <w:marLeft w:val="0"/>
                          <w:marRight w:val="0"/>
                          <w:marTop w:val="0"/>
                          <w:marBottom w:val="0"/>
                          <w:divBdr>
                            <w:top w:val="none" w:sz="0" w:space="0" w:color="auto"/>
                            <w:left w:val="none" w:sz="0" w:space="0" w:color="auto"/>
                            <w:bottom w:val="none" w:sz="0" w:space="0" w:color="auto"/>
                            <w:right w:val="none" w:sz="0" w:space="0" w:color="auto"/>
                          </w:divBdr>
                          <w:divsChild>
                            <w:div w:id="971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31704">
      <w:bodyDiv w:val="1"/>
      <w:marLeft w:val="0"/>
      <w:marRight w:val="0"/>
      <w:marTop w:val="0"/>
      <w:marBottom w:val="0"/>
      <w:divBdr>
        <w:top w:val="none" w:sz="0" w:space="0" w:color="auto"/>
        <w:left w:val="none" w:sz="0" w:space="0" w:color="auto"/>
        <w:bottom w:val="none" w:sz="0" w:space="0" w:color="auto"/>
        <w:right w:val="none" w:sz="0" w:space="0" w:color="auto"/>
      </w:divBdr>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19613781">
      <w:bodyDiv w:val="1"/>
      <w:marLeft w:val="0"/>
      <w:marRight w:val="0"/>
      <w:marTop w:val="0"/>
      <w:marBottom w:val="0"/>
      <w:divBdr>
        <w:top w:val="none" w:sz="0" w:space="0" w:color="auto"/>
        <w:left w:val="none" w:sz="0" w:space="0" w:color="auto"/>
        <w:bottom w:val="none" w:sz="0" w:space="0" w:color="auto"/>
        <w:right w:val="none" w:sz="0" w:space="0" w:color="auto"/>
      </w:divBdr>
      <w:divsChild>
        <w:div w:id="1776515748">
          <w:marLeft w:val="0"/>
          <w:marRight w:val="0"/>
          <w:marTop w:val="0"/>
          <w:marBottom w:val="0"/>
          <w:divBdr>
            <w:top w:val="none" w:sz="0" w:space="0" w:color="auto"/>
            <w:left w:val="none" w:sz="0" w:space="0" w:color="auto"/>
            <w:bottom w:val="none" w:sz="0" w:space="0" w:color="auto"/>
            <w:right w:val="none" w:sz="0" w:space="0" w:color="auto"/>
          </w:divBdr>
        </w:div>
        <w:div w:id="845706193">
          <w:marLeft w:val="0"/>
          <w:marRight w:val="0"/>
          <w:marTop w:val="0"/>
          <w:marBottom w:val="600"/>
          <w:divBdr>
            <w:top w:val="none" w:sz="0" w:space="0" w:color="auto"/>
            <w:left w:val="none" w:sz="0" w:space="0" w:color="auto"/>
            <w:bottom w:val="none" w:sz="0" w:space="0" w:color="auto"/>
            <w:right w:val="none" w:sz="0" w:space="0" w:color="auto"/>
          </w:divBdr>
          <w:divsChild>
            <w:div w:id="277762832">
              <w:marLeft w:val="0"/>
              <w:marRight w:val="0"/>
              <w:marTop w:val="0"/>
              <w:marBottom w:val="0"/>
              <w:divBdr>
                <w:top w:val="none" w:sz="0" w:space="0" w:color="auto"/>
                <w:left w:val="none" w:sz="0" w:space="0" w:color="auto"/>
                <w:bottom w:val="none" w:sz="0" w:space="0" w:color="auto"/>
                <w:right w:val="none" w:sz="0" w:space="0" w:color="auto"/>
              </w:divBdr>
              <w:divsChild>
                <w:div w:id="5856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2671">
          <w:marLeft w:val="0"/>
          <w:marRight w:val="0"/>
          <w:marTop w:val="0"/>
          <w:marBottom w:val="0"/>
          <w:divBdr>
            <w:top w:val="none" w:sz="0" w:space="0" w:color="auto"/>
            <w:left w:val="none" w:sz="0" w:space="0" w:color="auto"/>
            <w:bottom w:val="none" w:sz="0" w:space="0" w:color="auto"/>
            <w:right w:val="none" w:sz="0" w:space="0" w:color="auto"/>
          </w:divBdr>
          <w:divsChild>
            <w:div w:id="1940022778">
              <w:marLeft w:val="0"/>
              <w:marRight w:val="0"/>
              <w:marTop w:val="0"/>
              <w:marBottom w:val="600"/>
              <w:divBdr>
                <w:top w:val="none" w:sz="0" w:space="0" w:color="auto"/>
                <w:left w:val="none" w:sz="0" w:space="0" w:color="auto"/>
                <w:bottom w:val="none" w:sz="0" w:space="0" w:color="auto"/>
                <w:right w:val="none" w:sz="0" w:space="0" w:color="auto"/>
              </w:divBdr>
              <w:divsChild>
                <w:div w:id="1766531634">
                  <w:marLeft w:val="0"/>
                  <w:marRight w:val="0"/>
                  <w:marTop w:val="0"/>
                  <w:marBottom w:val="0"/>
                  <w:divBdr>
                    <w:top w:val="none" w:sz="0" w:space="0" w:color="auto"/>
                    <w:left w:val="none" w:sz="0" w:space="0" w:color="auto"/>
                    <w:bottom w:val="none" w:sz="0" w:space="0" w:color="auto"/>
                    <w:right w:val="none" w:sz="0" w:space="0" w:color="auto"/>
                  </w:divBdr>
                  <w:divsChild>
                    <w:div w:id="7470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8073">
      <w:bodyDiv w:val="1"/>
      <w:marLeft w:val="0"/>
      <w:marRight w:val="0"/>
      <w:marTop w:val="0"/>
      <w:marBottom w:val="0"/>
      <w:divBdr>
        <w:top w:val="none" w:sz="0" w:space="0" w:color="auto"/>
        <w:left w:val="none" w:sz="0" w:space="0" w:color="auto"/>
        <w:bottom w:val="none" w:sz="0" w:space="0" w:color="auto"/>
        <w:right w:val="none" w:sz="0" w:space="0" w:color="auto"/>
      </w:divBdr>
      <w:divsChild>
        <w:div w:id="1221750339">
          <w:marLeft w:val="0"/>
          <w:marRight w:val="0"/>
          <w:marTop w:val="0"/>
          <w:marBottom w:val="0"/>
          <w:divBdr>
            <w:top w:val="none" w:sz="0" w:space="0" w:color="auto"/>
            <w:left w:val="none" w:sz="0" w:space="0" w:color="auto"/>
            <w:bottom w:val="none" w:sz="0" w:space="0" w:color="auto"/>
            <w:right w:val="none" w:sz="0" w:space="0" w:color="auto"/>
          </w:divBdr>
        </w:div>
        <w:div w:id="198443927">
          <w:marLeft w:val="0"/>
          <w:marRight w:val="0"/>
          <w:marTop w:val="0"/>
          <w:marBottom w:val="600"/>
          <w:divBdr>
            <w:top w:val="none" w:sz="0" w:space="0" w:color="auto"/>
            <w:left w:val="none" w:sz="0" w:space="0" w:color="auto"/>
            <w:bottom w:val="none" w:sz="0" w:space="0" w:color="auto"/>
            <w:right w:val="none" w:sz="0" w:space="0" w:color="auto"/>
          </w:divBdr>
          <w:divsChild>
            <w:div w:id="53893236">
              <w:marLeft w:val="0"/>
              <w:marRight w:val="0"/>
              <w:marTop w:val="0"/>
              <w:marBottom w:val="0"/>
              <w:divBdr>
                <w:top w:val="none" w:sz="0" w:space="0" w:color="auto"/>
                <w:left w:val="none" w:sz="0" w:space="0" w:color="auto"/>
                <w:bottom w:val="none" w:sz="0" w:space="0" w:color="auto"/>
                <w:right w:val="none" w:sz="0" w:space="0" w:color="auto"/>
              </w:divBdr>
              <w:divsChild>
                <w:div w:id="6167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8980">
          <w:marLeft w:val="0"/>
          <w:marRight w:val="0"/>
          <w:marTop w:val="0"/>
          <w:marBottom w:val="0"/>
          <w:divBdr>
            <w:top w:val="none" w:sz="0" w:space="0" w:color="auto"/>
            <w:left w:val="none" w:sz="0" w:space="0" w:color="auto"/>
            <w:bottom w:val="none" w:sz="0" w:space="0" w:color="auto"/>
            <w:right w:val="none" w:sz="0" w:space="0" w:color="auto"/>
          </w:divBdr>
          <w:divsChild>
            <w:div w:id="1555967358">
              <w:marLeft w:val="0"/>
              <w:marRight w:val="0"/>
              <w:marTop w:val="0"/>
              <w:marBottom w:val="600"/>
              <w:divBdr>
                <w:top w:val="none" w:sz="0" w:space="0" w:color="auto"/>
                <w:left w:val="none" w:sz="0" w:space="0" w:color="auto"/>
                <w:bottom w:val="none" w:sz="0" w:space="0" w:color="auto"/>
                <w:right w:val="none" w:sz="0" w:space="0" w:color="auto"/>
              </w:divBdr>
              <w:divsChild>
                <w:div w:id="151795628">
                  <w:marLeft w:val="0"/>
                  <w:marRight w:val="0"/>
                  <w:marTop w:val="0"/>
                  <w:marBottom w:val="0"/>
                  <w:divBdr>
                    <w:top w:val="none" w:sz="0" w:space="0" w:color="auto"/>
                    <w:left w:val="none" w:sz="0" w:space="0" w:color="auto"/>
                    <w:bottom w:val="none" w:sz="0" w:space="0" w:color="auto"/>
                    <w:right w:val="none" w:sz="0" w:space="0" w:color="auto"/>
                  </w:divBdr>
                  <w:divsChild>
                    <w:div w:id="1047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0568">
      <w:bodyDiv w:val="1"/>
      <w:marLeft w:val="0"/>
      <w:marRight w:val="0"/>
      <w:marTop w:val="0"/>
      <w:marBottom w:val="0"/>
      <w:divBdr>
        <w:top w:val="none" w:sz="0" w:space="0" w:color="auto"/>
        <w:left w:val="none" w:sz="0" w:space="0" w:color="auto"/>
        <w:bottom w:val="none" w:sz="0" w:space="0" w:color="auto"/>
        <w:right w:val="none" w:sz="0" w:space="0" w:color="auto"/>
      </w:divBdr>
      <w:divsChild>
        <w:div w:id="504826304">
          <w:marLeft w:val="0"/>
          <w:marRight w:val="0"/>
          <w:marTop w:val="0"/>
          <w:marBottom w:val="0"/>
          <w:divBdr>
            <w:top w:val="none" w:sz="0" w:space="0" w:color="auto"/>
            <w:left w:val="none" w:sz="0" w:space="0" w:color="auto"/>
            <w:bottom w:val="none" w:sz="0" w:space="0" w:color="auto"/>
            <w:right w:val="none" w:sz="0" w:space="0" w:color="auto"/>
          </w:divBdr>
        </w:div>
        <w:div w:id="94910991">
          <w:marLeft w:val="0"/>
          <w:marRight w:val="0"/>
          <w:marTop w:val="0"/>
          <w:marBottom w:val="600"/>
          <w:divBdr>
            <w:top w:val="none" w:sz="0" w:space="0" w:color="auto"/>
            <w:left w:val="none" w:sz="0" w:space="0" w:color="auto"/>
            <w:bottom w:val="none" w:sz="0" w:space="0" w:color="auto"/>
            <w:right w:val="none" w:sz="0" w:space="0" w:color="auto"/>
          </w:divBdr>
          <w:divsChild>
            <w:div w:id="687874090">
              <w:marLeft w:val="0"/>
              <w:marRight w:val="0"/>
              <w:marTop w:val="0"/>
              <w:marBottom w:val="0"/>
              <w:divBdr>
                <w:top w:val="none" w:sz="0" w:space="0" w:color="auto"/>
                <w:left w:val="none" w:sz="0" w:space="0" w:color="auto"/>
                <w:bottom w:val="none" w:sz="0" w:space="0" w:color="auto"/>
                <w:right w:val="none" w:sz="0" w:space="0" w:color="auto"/>
              </w:divBdr>
              <w:divsChild>
                <w:div w:id="4366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2486">
      <w:bodyDiv w:val="1"/>
      <w:marLeft w:val="0"/>
      <w:marRight w:val="0"/>
      <w:marTop w:val="0"/>
      <w:marBottom w:val="0"/>
      <w:divBdr>
        <w:top w:val="none" w:sz="0" w:space="0" w:color="auto"/>
        <w:left w:val="none" w:sz="0" w:space="0" w:color="auto"/>
        <w:bottom w:val="none" w:sz="0" w:space="0" w:color="auto"/>
        <w:right w:val="none" w:sz="0" w:space="0" w:color="auto"/>
      </w:divBdr>
      <w:divsChild>
        <w:div w:id="1834445208">
          <w:marLeft w:val="0"/>
          <w:marRight w:val="0"/>
          <w:marTop w:val="0"/>
          <w:marBottom w:val="0"/>
          <w:divBdr>
            <w:top w:val="none" w:sz="0" w:space="0" w:color="auto"/>
            <w:left w:val="none" w:sz="0" w:space="0" w:color="auto"/>
            <w:bottom w:val="none" w:sz="0" w:space="0" w:color="auto"/>
            <w:right w:val="none" w:sz="0" w:space="0" w:color="auto"/>
          </w:divBdr>
        </w:div>
        <w:div w:id="1676880139">
          <w:marLeft w:val="0"/>
          <w:marRight w:val="0"/>
          <w:marTop w:val="0"/>
          <w:marBottom w:val="600"/>
          <w:divBdr>
            <w:top w:val="none" w:sz="0" w:space="0" w:color="auto"/>
            <w:left w:val="none" w:sz="0" w:space="0" w:color="auto"/>
            <w:bottom w:val="none" w:sz="0" w:space="0" w:color="auto"/>
            <w:right w:val="none" w:sz="0" w:space="0" w:color="auto"/>
          </w:divBdr>
          <w:divsChild>
            <w:div w:id="1574504851">
              <w:marLeft w:val="0"/>
              <w:marRight w:val="0"/>
              <w:marTop w:val="0"/>
              <w:marBottom w:val="0"/>
              <w:divBdr>
                <w:top w:val="none" w:sz="0" w:space="0" w:color="auto"/>
                <w:left w:val="none" w:sz="0" w:space="0" w:color="auto"/>
                <w:bottom w:val="none" w:sz="0" w:space="0" w:color="auto"/>
                <w:right w:val="none" w:sz="0" w:space="0" w:color="auto"/>
              </w:divBdr>
              <w:divsChild>
                <w:div w:id="1274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7411">
          <w:marLeft w:val="0"/>
          <w:marRight w:val="0"/>
          <w:marTop w:val="0"/>
          <w:marBottom w:val="0"/>
          <w:divBdr>
            <w:top w:val="none" w:sz="0" w:space="0" w:color="auto"/>
            <w:left w:val="none" w:sz="0" w:space="0" w:color="auto"/>
            <w:bottom w:val="none" w:sz="0" w:space="0" w:color="auto"/>
            <w:right w:val="none" w:sz="0" w:space="0" w:color="auto"/>
          </w:divBdr>
          <w:divsChild>
            <w:div w:id="1538546066">
              <w:marLeft w:val="0"/>
              <w:marRight w:val="0"/>
              <w:marTop w:val="0"/>
              <w:marBottom w:val="600"/>
              <w:divBdr>
                <w:top w:val="none" w:sz="0" w:space="0" w:color="auto"/>
                <w:left w:val="none" w:sz="0" w:space="0" w:color="auto"/>
                <w:bottom w:val="none" w:sz="0" w:space="0" w:color="auto"/>
                <w:right w:val="none" w:sz="0" w:space="0" w:color="auto"/>
              </w:divBdr>
              <w:divsChild>
                <w:div w:id="17434100">
                  <w:marLeft w:val="0"/>
                  <w:marRight w:val="0"/>
                  <w:marTop w:val="0"/>
                  <w:marBottom w:val="0"/>
                  <w:divBdr>
                    <w:top w:val="none" w:sz="0" w:space="0" w:color="auto"/>
                    <w:left w:val="none" w:sz="0" w:space="0" w:color="auto"/>
                    <w:bottom w:val="none" w:sz="0" w:space="0" w:color="auto"/>
                    <w:right w:val="none" w:sz="0" w:space="0" w:color="auto"/>
                  </w:divBdr>
                  <w:divsChild>
                    <w:div w:id="20156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1991592331">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 w:id="2103259800">
      <w:bodyDiv w:val="1"/>
      <w:marLeft w:val="0"/>
      <w:marRight w:val="0"/>
      <w:marTop w:val="0"/>
      <w:marBottom w:val="0"/>
      <w:divBdr>
        <w:top w:val="none" w:sz="0" w:space="0" w:color="auto"/>
        <w:left w:val="none" w:sz="0" w:space="0" w:color="auto"/>
        <w:bottom w:val="none" w:sz="0" w:space="0" w:color="auto"/>
        <w:right w:val="none" w:sz="0" w:space="0" w:color="auto"/>
      </w:divBdr>
      <w:divsChild>
        <w:div w:id="1483813502">
          <w:marLeft w:val="0"/>
          <w:marRight w:val="0"/>
          <w:marTop w:val="0"/>
          <w:marBottom w:val="0"/>
          <w:divBdr>
            <w:top w:val="none" w:sz="0" w:space="0" w:color="auto"/>
            <w:left w:val="none" w:sz="0" w:space="0" w:color="auto"/>
            <w:bottom w:val="none" w:sz="0" w:space="0" w:color="auto"/>
            <w:right w:val="none" w:sz="0" w:space="0" w:color="auto"/>
          </w:divBdr>
        </w:div>
        <w:div w:id="786197978">
          <w:marLeft w:val="0"/>
          <w:marRight w:val="0"/>
          <w:marTop w:val="0"/>
          <w:marBottom w:val="600"/>
          <w:divBdr>
            <w:top w:val="none" w:sz="0" w:space="0" w:color="auto"/>
            <w:left w:val="none" w:sz="0" w:space="0" w:color="auto"/>
            <w:bottom w:val="none" w:sz="0" w:space="0" w:color="auto"/>
            <w:right w:val="none" w:sz="0" w:space="0" w:color="auto"/>
          </w:divBdr>
          <w:divsChild>
            <w:div w:id="997423824">
              <w:marLeft w:val="0"/>
              <w:marRight w:val="0"/>
              <w:marTop w:val="0"/>
              <w:marBottom w:val="0"/>
              <w:divBdr>
                <w:top w:val="none" w:sz="0" w:space="0" w:color="auto"/>
                <w:left w:val="none" w:sz="0" w:space="0" w:color="auto"/>
                <w:bottom w:val="none" w:sz="0" w:space="0" w:color="auto"/>
                <w:right w:val="none" w:sz="0" w:space="0" w:color="auto"/>
              </w:divBdr>
              <w:divsChild>
                <w:div w:id="9685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3725">
      <w:bodyDiv w:val="1"/>
      <w:marLeft w:val="0"/>
      <w:marRight w:val="0"/>
      <w:marTop w:val="0"/>
      <w:marBottom w:val="0"/>
      <w:divBdr>
        <w:top w:val="none" w:sz="0" w:space="0" w:color="auto"/>
        <w:left w:val="none" w:sz="0" w:space="0" w:color="auto"/>
        <w:bottom w:val="none" w:sz="0" w:space="0" w:color="auto"/>
        <w:right w:val="none" w:sz="0" w:space="0" w:color="auto"/>
      </w:divBdr>
      <w:divsChild>
        <w:div w:id="749081352">
          <w:marLeft w:val="0"/>
          <w:marRight w:val="0"/>
          <w:marTop w:val="0"/>
          <w:marBottom w:val="0"/>
          <w:divBdr>
            <w:top w:val="none" w:sz="0" w:space="0" w:color="auto"/>
            <w:left w:val="none" w:sz="0" w:space="0" w:color="auto"/>
            <w:bottom w:val="none" w:sz="0" w:space="0" w:color="auto"/>
            <w:right w:val="none" w:sz="0" w:space="0" w:color="auto"/>
          </w:divBdr>
        </w:div>
        <w:div w:id="667247860">
          <w:marLeft w:val="0"/>
          <w:marRight w:val="0"/>
          <w:marTop w:val="0"/>
          <w:marBottom w:val="600"/>
          <w:divBdr>
            <w:top w:val="none" w:sz="0" w:space="0" w:color="auto"/>
            <w:left w:val="none" w:sz="0" w:space="0" w:color="auto"/>
            <w:bottom w:val="none" w:sz="0" w:space="0" w:color="auto"/>
            <w:right w:val="none" w:sz="0" w:space="0" w:color="auto"/>
          </w:divBdr>
          <w:divsChild>
            <w:div w:id="1669749130">
              <w:marLeft w:val="0"/>
              <w:marRight w:val="0"/>
              <w:marTop w:val="0"/>
              <w:marBottom w:val="0"/>
              <w:divBdr>
                <w:top w:val="none" w:sz="0" w:space="0" w:color="auto"/>
                <w:left w:val="none" w:sz="0" w:space="0" w:color="auto"/>
                <w:bottom w:val="none" w:sz="0" w:space="0" w:color="auto"/>
                <w:right w:val="none" w:sz="0" w:space="0" w:color="auto"/>
              </w:divBdr>
              <w:divsChild>
                <w:div w:id="1420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knopki/zhizn/~455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134E-A7C8-4283-953F-D888FDF2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2</cp:revision>
  <cp:lastPrinted>2017-07-06T09:38:00Z</cp:lastPrinted>
  <dcterms:created xsi:type="dcterms:W3CDTF">2020-09-08T07:25:00Z</dcterms:created>
  <dcterms:modified xsi:type="dcterms:W3CDTF">2020-09-08T07:25:00Z</dcterms:modified>
</cp:coreProperties>
</file>