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C20ABA" w:rsidRPr="00C20ABA" w:rsidRDefault="00A340D2" w:rsidP="00C20ABA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Только п</w:t>
      </w:r>
      <w:r w:rsidR="00C20ABA" w:rsidRPr="00C20AB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о 30 сентября 2020 года семьи с детьми могут пода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ть</w:t>
      </w:r>
      <w:r w:rsidR="00C20ABA" w:rsidRPr="00C20ABA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заявления на выплаты</w:t>
      </w:r>
    </w:p>
    <w:p w:rsidR="00A340D2" w:rsidRPr="00A340D2" w:rsidRDefault="00C20ABA" w:rsidP="00A340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340D2">
        <w:rPr>
          <w:rFonts w:ascii="Times New Roman" w:eastAsia="Times New Roman" w:hAnsi="Times New Roman" w:cs="Times New Roman"/>
          <w:sz w:val="24"/>
          <w:szCs w:val="24"/>
        </w:rPr>
        <w:t>Управление Пенсионного фонда РФ № 24</w:t>
      </w:r>
      <w:r w:rsidRPr="00A340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г. Москве и Московской области напоминает, </w:t>
      </w:r>
      <w:r w:rsidR="00A340D2" w:rsidRPr="00A34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что у семей, не обратившихся за получением ежемесячной или единовременной выплат по Указу Президента РФ от 07 апреля 2020 года № 249 «О дополнительных мерах социальной поддержки семей, имеющих детей», остается порядка двух недель, чтобы успеть подать заявление на их предоставление.</w:t>
      </w:r>
      <w:proofErr w:type="gramEnd"/>
    </w:p>
    <w:p w:rsidR="00A340D2" w:rsidRPr="00A340D2" w:rsidRDefault="00A340D2" w:rsidP="00A34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340D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Семьи, которые еще не подали заявления на выплаты на детей до 3 лет и на детей от 3 до 16 лет, вправе обратиться с заявлением по 30 сентября 2020 года включительно.</w:t>
      </w:r>
    </w:p>
    <w:p w:rsidR="00A340D2" w:rsidRPr="00A340D2" w:rsidRDefault="00A340D2" w:rsidP="00A34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Заявление о предоставлении единовременной выплаты может быть подано через портал </w:t>
      </w:r>
      <w:proofErr w:type="spellStart"/>
      <w:r w:rsidRPr="00A340D2">
        <w:rPr>
          <w:rFonts w:ascii="Times New Roman" w:eastAsia="Calibri" w:hAnsi="Times New Roman" w:cs="Times New Roman"/>
          <w:sz w:val="24"/>
          <w:szCs w:val="24"/>
          <w:lang w:eastAsia="en-US"/>
        </w:rPr>
        <w:t>госуслуг</w:t>
      </w:r>
      <w:proofErr w:type="spellEnd"/>
      <w:r w:rsidRPr="00A34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hyperlink r:id="rId7" w:history="1">
        <w:r w:rsidRPr="00A340D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https://www.gosuslugi.ru/</w:t>
        </w:r>
      </w:hyperlink>
      <w:r w:rsidRPr="00A34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лично  в  территориальном  органе ПФР или в МФЦ. </w:t>
      </w:r>
      <w:r w:rsidRPr="00A340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340D2" w:rsidRPr="00A340D2" w:rsidRDefault="00A340D2" w:rsidP="00A34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0D2">
        <w:rPr>
          <w:rFonts w:ascii="Times New Roman" w:eastAsia="Times New Roman" w:hAnsi="Times New Roman" w:cs="Times New Roman"/>
          <w:sz w:val="24"/>
          <w:szCs w:val="24"/>
        </w:rPr>
        <w:t xml:space="preserve">В заявлении, помимо данных заявителя и ребенка, в отношении которого предоставляется выплата, необходимо указать реквизиты кредитной организации и номер счета заявителя, на который будет произведено зачисление. Выплата не может осуществляться на счет другого лица. Никаких дополнительных документов представлять не нужно. </w:t>
      </w:r>
    </w:p>
    <w:p w:rsidR="00A340D2" w:rsidRPr="00A340D2" w:rsidRDefault="00A340D2" w:rsidP="00A34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отношении опекуна или попечителя ребенка заявление  о предоставлении единовременной выплаты (детям до 3 лет) и заявление о предоставлении ежемесячной выплаты (детям от 3 до 16 лет) подается непосредственно в территориальном органе ПФР  или в МФЦ. Одновременно с заявлением </w:t>
      </w:r>
      <w:proofErr w:type="gramStart"/>
      <w:r w:rsidRPr="00A340D2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предоставляются документы</w:t>
      </w:r>
      <w:proofErr w:type="gramEnd"/>
      <w:r w:rsidRPr="00A340D2">
        <w:rPr>
          <w:rFonts w:ascii="Times New Roman" w:eastAsia="Calibri" w:hAnsi="Times New Roman" w:cs="Times New Roman"/>
          <w:sz w:val="24"/>
          <w:szCs w:val="24"/>
          <w:lang w:eastAsia="en-US"/>
        </w:rPr>
        <w:t>, удостоверяющие личность и полномочия опекуна (попечителя).</w:t>
      </w:r>
    </w:p>
    <w:p w:rsidR="00A340D2" w:rsidRPr="00A340D2" w:rsidRDefault="00A340D2" w:rsidP="00A340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0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Если свидетельство о рождении ребенка выдано компетентными органами иностранного государства, заявление  о предоставлении единовременной выплаты и заявление о предоставлении ежемесячной выплаты необходимо подать непосредственно в территориальном  органе ПФР  либо в МФЦ. </w:t>
      </w:r>
    </w:p>
    <w:p w:rsidR="00A340D2" w:rsidRPr="00A340D2" w:rsidRDefault="00A340D2" w:rsidP="00A34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0D2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Родители, обратившиеся за выплатой в течение августа – сентября, получают сразу все полагающиеся выплаты. Ежемесячную или единовременную и одновременно с ними дополнительную единовременную выплату Пенсионный фонд производит одним платежом.</w:t>
      </w:r>
    </w:p>
    <w:p w:rsidR="00A340D2" w:rsidRPr="00A340D2" w:rsidRDefault="00A340D2" w:rsidP="00A340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A340D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Конечным  днем подачи заявления считается 30 сентября 2020 года. После этой даты заявления приниматься не будут.</w:t>
      </w:r>
    </w:p>
    <w:p w:rsidR="00A340D2" w:rsidRPr="00A340D2" w:rsidRDefault="00A340D2" w:rsidP="00A340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0D2">
        <w:rPr>
          <w:rFonts w:ascii="Times New Roman" w:eastAsia="Calibri" w:hAnsi="Times New Roman" w:cs="Times New Roman"/>
          <w:sz w:val="24"/>
          <w:szCs w:val="24"/>
          <w:lang w:eastAsia="en-US"/>
        </w:rPr>
        <w:t>Важно, что при достижении ребенком возраста 3 лет в период с апреля по  сентябрь 2020 года включительно семьи имеют право, кроме ежемесячной выплаты (детям до 3 лет),  на получение единовременной выплаты (детям от 3 до 16 лет) в размере 10 тысяч рублей. При этом заявление о предоставлении единовременной выплаты в отношении такого ребенка принимается не ранее месяца, в котором ребенок достиг указанного возраста. Например, если ребенку исполняется 3 года в апреле, семья может получить ежемесячную выплату 5 тыс. рублей за апрель, а также единовременную выплату 10 тыс. рублей. Если ребенку исполняется 3 года в мае, за апрель и май семья получит ежемесячную выплату 5 тыс. рублей (всего 10 тыс. рублей), а также единовременную выплату 10 тыс. рублей. Если ребенку исполняется 3 года в июне, семья может получить ежемесячную выплату 5 тыс. рублей за апрель, май и июнь (всего 15 тыс. рублей), а также единовременную выплату 10 тыс. рублей. При этом всем им придет и дополнительная единовременная выплата.</w:t>
      </w:r>
    </w:p>
    <w:p w:rsidR="00A340D2" w:rsidRPr="00A340D2" w:rsidRDefault="00A340D2" w:rsidP="00A340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0D2">
        <w:rPr>
          <w:rFonts w:ascii="Times New Roman" w:eastAsia="Times New Roman" w:hAnsi="Times New Roman" w:cs="Times New Roman"/>
          <w:sz w:val="24"/>
          <w:szCs w:val="24"/>
        </w:rPr>
        <w:t>Если ребенку исполняется 3 года в период с июля по сентябрь, семья может получить ежемесячную выплату 5 тыс. рублей за апрель, май и июнь (всего 15 тыс. рублей), а также единовременную выплату 10 тыс. рублей. Также положена и дополнительная единовременная выплата.</w:t>
      </w:r>
    </w:p>
    <w:p w:rsidR="00A340D2" w:rsidRPr="00A340D2" w:rsidRDefault="00A340D2" w:rsidP="00A340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1E25" w:rsidRPr="002E6A11" w:rsidRDefault="00321E25" w:rsidP="00A340D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2E6A11" w:rsidRDefault="005D6674" w:rsidP="002E6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6A1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 w:rsidRPr="002E6A11"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sectPr w:rsidR="00151E71" w:rsidRPr="002E6A11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6E4961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340D2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20ABA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8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036FC-37ED-4070-AF53-F6BD4999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3</cp:revision>
  <cp:lastPrinted>2017-07-06T09:38:00Z</cp:lastPrinted>
  <dcterms:created xsi:type="dcterms:W3CDTF">2020-09-18T07:49:00Z</dcterms:created>
  <dcterms:modified xsi:type="dcterms:W3CDTF">2020-09-18T07:49:00Z</dcterms:modified>
</cp:coreProperties>
</file>