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FD6">
        <w:rPr>
          <w:rFonts w:ascii="Times New Roman" w:hAnsi="Times New Roman" w:cs="Times New Roman"/>
          <w:b/>
          <w:sz w:val="24"/>
          <w:szCs w:val="24"/>
        </w:rPr>
        <w:t xml:space="preserve">в газете и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BF2F47" w:rsidRDefault="00BF2F47" w:rsidP="00BF2F47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0E103D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Как делать добровольные взносы на пенсию</w:t>
      </w:r>
    </w:p>
    <w:bookmarkEnd w:id="1"/>
    <w:p w:rsid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Пенсионное страхование в России носит обязательный характер и распространяется на всех работающих граждан. Взносы на пенсии, согласно его правилам, формируют и уплачивают работодатели. При этом существует ряд случаев, когда человек сам может делать взносы на пенсию. Например, когда он работает за границей, но хочет, чтобы пенсия в России продолжала формироваться, или чтобы формировать пенсию близкого человека, который нигде не работает.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Взносы могут также делать те, кто работает на себя, – чтобы увеличить уже имеющиеся пенсионные права либо полностью формировать их с нуля. Последнее, в частности, относится к </w:t>
      </w:r>
      <w:proofErr w:type="spellStart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самозанятым</w:t>
      </w:r>
      <w:proofErr w:type="spellEnd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применяющим</w:t>
      </w:r>
      <w:proofErr w:type="gramEnd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налог на профессиональный доход. По закону они не обязаны делать отчисления на пенсионное страхование, как, например, индивидуальные предприниматели или нотариусы, и формируют свою пенсию самостоятельно. В том числе за счет добровольных взносов.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уплачивать их, необходимо подать </w:t>
      </w:r>
      <w:hyperlink r:id="rId7" w:tgtFrame="_blank" w:history="1">
        <w:r w:rsidRPr="000E103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 Пенсионный фонд России, </w:t>
      </w:r>
      <w:proofErr w:type="gramStart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зарегистрировавшись</w:t>
      </w:r>
      <w:proofErr w:type="gramEnd"/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 в качестве плательщика. Сделать это можно только в клиентской службе ПФР или отправив заявление по почте. Кроме того, в отличие от добровольных взносов на формирование накопительной пенсии, которые за человека может перечислять его работодатель, добровольные взносы на страховую пенсию делает только сам человек.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платежи перечисляются через банк по реквизитам, сформированным с помощью </w:t>
      </w:r>
      <w:hyperlink r:id="rId8" w:tgtFrame="_blank" w:history="1">
        <w:r w:rsidRPr="000E103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электронного сервиса</w:t>
        </w:r>
      </w:hyperlink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 ПФР. Он доступен в открытой части сайта Пенсионного фонда и не требует входа в личный кабинет. Квитанция с необходимыми реквизитами также предоставляется в клиентских службах ПФР.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Периодичность взносов человек определяет самостоятельно: можно перечислить сразу всю желаемую сумму либо делать небольшие платежи в течение определенного времени. Расчетным периодом по уплате добровольных взносов является календарный год. Минимальный и максимальный платежи при этом имеют ограничения и в том числе зависят от того, сколько времени в течение года человек был плательщиком взносов. Чем дольше этот период, тем больше пенсионных прав он позволяет сформировать.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Пенсионные коэффициенты и стаж, приобретенные в результате уплаты добровольных взносов, учитываются 31 декабря и отражаются на лицевом счете до 1 марта года, следующего за годом уплаты. Учет взносов происходит автоматически, поэтому представлять в Пенсионный фонд документы, подтверждающие совершенные платежи, не требуется.</w:t>
      </w:r>
    </w:p>
    <w:p w:rsidR="000E103D" w:rsidRPr="000E103D" w:rsidRDefault="000E103D" w:rsidP="000E10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Люди, которым не хватило страхового стажа или пенсионных коэффициентов для получения права на пенсию, также могут воспользоваться уплатой добровольных взносов, чтобы восполнить недостающие пенсионные права. При</w:t>
      </w:r>
      <w:r w:rsidR="00CD6EC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>том</w:t>
      </w:r>
      <w:r w:rsidR="00CD6EC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0E10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самой распространенной причиной нехватки коэффициентов или стажа является неофициальное трудоустройство, отказы в назначении пенсии из-за этого происходят не часто и составляют примерно 3% от всех решений, выносимых по заявлениям граждан.</w:t>
      </w:r>
    </w:p>
    <w:p w:rsidR="00B72B13" w:rsidRPr="00B72B13" w:rsidRDefault="00B72B13" w:rsidP="00B72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17CE" w:rsidRPr="00BF2F47" w:rsidRDefault="00090F30" w:rsidP="00090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2F47">
        <w:rPr>
          <w:rFonts w:ascii="Times New Roman" w:hAnsi="Times New Roman" w:cs="Times New Roman"/>
          <w:sz w:val="24"/>
          <w:szCs w:val="24"/>
        </w:rPr>
        <w:t>Н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BF2F47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BF2F47">
        <w:rPr>
          <w:rFonts w:ascii="Times New Roman" w:hAnsi="Times New Roman" w:cs="Times New Roman"/>
          <w:sz w:val="24"/>
          <w:szCs w:val="24"/>
        </w:rPr>
        <w:t>В.А.</w:t>
      </w:r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BF2F47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BF2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BF2F47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090F30" w:rsidRDefault="00BA17CE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35047"/>
    <w:rsid w:val="000616B9"/>
    <w:rsid w:val="00090F30"/>
    <w:rsid w:val="000B3FD6"/>
    <w:rsid w:val="000D41AF"/>
    <w:rsid w:val="000E103D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16589"/>
    <w:rsid w:val="0074495E"/>
    <w:rsid w:val="00747D74"/>
    <w:rsid w:val="00751B85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72B13"/>
    <w:rsid w:val="00BA17CE"/>
    <w:rsid w:val="00BA4FFC"/>
    <w:rsid w:val="00BE1855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D6EC8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6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pay_docs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viewerng/viewer?url=https://www.pfrf.ru/files/id/news/Zayavlenie_o_vstuplenii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2B1-568D-44DD-845B-7E65223C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2020-11-05T07:02:00Z</cp:lastPrinted>
  <dcterms:created xsi:type="dcterms:W3CDTF">2020-11-11T07:21:00Z</dcterms:created>
  <dcterms:modified xsi:type="dcterms:W3CDTF">2020-11-11T07:21:00Z</dcterms:modified>
</cp:coreProperties>
</file>