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0161EC" w:rsidRPr="000161EC" w:rsidRDefault="000161EC" w:rsidP="000161EC">
      <w:pPr>
        <w:pStyle w:val="1"/>
        <w:shd w:val="clear" w:color="auto" w:fill="FFFFFF"/>
        <w:spacing w:before="0" w:line="240" w:lineRule="auto"/>
        <w:ind w:firstLine="284"/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</w:pPr>
      <w:r w:rsidRPr="000161EC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>Страхователям о представлении сведений о трудовой деятельности по форме СЗВ-ТД в 2021 году</w:t>
      </w:r>
      <w:bookmarkStart w:id="1" w:name="_GoBack"/>
      <w:bookmarkEnd w:id="1"/>
    </w:p>
    <w:p w:rsidR="000161EC" w:rsidRPr="000161EC" w:rsidRDefault="000161EC" w:rsidP="000161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1EC">
        <w:rPr>
          <w:rFonts w:ascii="Times New Roman" w:eastAsia="Times New Roman" w:hAnsi="Times New Roman" w:cs="Times New Roman"/>
          <w:sz w:val="24"/>
          <w:szCs w:val="24"/>
        </w:rPr>
        <w:t>Управление Пенсионного фонда РФ № 24 по г. Москве и Московской области</w:t>
      </w:r>
      <w:r w:rsidRPr="000161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161EC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напоминает.</w:t>
      </w:r>
      <w:r w:rsidRPr="000161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Пунктом 2.5 статьи 11 Федерального закона от 01.04.1996 № 27-ФЗ «Об индивидуальном (персонифицированном) учете в системе обязательного пенсионного страхования» с 01.01.2021 года установлены сроки представления страхователями сведений о трудовой деятельности по форме «Сведения о трудовой деятельности зарегистрированного лица (СЗВ-ТД):</w:t>
      </w:r>
    </w:p>
    <w:p w:rsidR="000161EC" w:rsidRPr="000161EC" w:rsidRDefault="000161EC" w:rsidP="000161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161EC">
        <w:rPr>
          <w:rFonts w:ascii="Times New Roman" w:eastAsia="Times New Roman" w:hAnsi="Times New Roman" w:cs="Times New Roman"/>
          <w:color w:val="333333"/>
          <w:sz w:val="24"/>
          <w:szCs w:val="24"/>
        </w:rPr>
        <w:t>- при  отсутствии у зарегистрированного лица в 2020 году случаев приема на работу, переводов на другую постоянную работу и увольнения, подачи заявлений о продолжении ведения трудовой книжки в бумажном или электронном виде, сведения о трудовой деятельности по состоянию на 1 января 2020 года у данного страхователя на такое зарегистрированное лицо представляются не позднее 15 февраля 2021 года;</w:t>
      </w:r>
      <w:proofErr w:type="gramEnd"/>
    </w:p>
    <w:p w:rsidR="000161EC" w:rsidRPr="000161EC" w:rsidRDefault="000161EC" w:rsidP="000161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161EC">
        <w:rPr>
          <w:rFonts w:ascii="Times New Roman" w:eastAsia="Times New Roman" w:hAnsi="Times New Roman" w:cs="Times New Roman"/>
          <w:color w:val="333333"/>
          <w:sz w:val="24"/>
          <w:szCs w:val="24"/>
        </w:rPr>
        <w:t>- в случаях перевода на другую постоянную работу, подачи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либо о предоставлении страхователем ему сведений о трудовой деятельности в соответствии со статьей 66.1 Трудового кодекса Российской Федерации  -  не позднее 15-го числа месяца, следующего за месяцем, в котором имели место перевод на другую постоянную</w:t>
      </w:r>
      <w:proofErr w:type="gramEnd"/>
      <w:r w:rsidRPr="000161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работу или подача соответствующего заявления;</w:t>
      </w:r>
    </w:p>
    <w:p w:rsidR="000161EC" w:rsidRPr="000161EC" w:rsidRDefault="000161EC" w:rsidP="000161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1EC">
        <w:rPr>
          <w:rFonts w:ascii="Times New Roman" w:eastAsia="Times New Roman" w:hAnsi="Times New Roman" w:cs="Times New Roman"/>
          <w:color w:val="333333"/>
          <w:sz w:val="24"/>
          <w:szCs w:val="24"/>
        </w:rPr>
        <w:t>- в случаях приема на работу и увольнения зарегистрированного лица - не позднее рабочего дня, следующего за днем 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FA6967" w:rsidRPr="00FA6967" w:rsidRDefault="00FA6967" w:rsidP="000161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96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17A04" w:rsidRPr="005B6269" w:rsidRDefault="00D17A04" w:rsidP="005B62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20650C" w:rsidRDefault="002217D3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DD4877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7"/>
  </w:num>
  <w:num w:numId="14">
    <w:abstractNumId w:val="21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161EC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5B6269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B2789"/>
    <w:rsid w:val="007F1AA4"/>
    <w:rsid w:val="00816E18"/>
    <w:rsid w:val="00823DA4"/>
    <w:rsid w:val="0083039F"/>
    <w:rsid w:val="00833FB3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4877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A6967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4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6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2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0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6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6C16-E701-4229-AFA5-CE0A3FEC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2020-12-17T13:08:00Z</dcterms:created>
  <dcterms:modified xsi:type="dcterms:W3CDTF">2020-12-17T13:08:00Z</dcterms:modified>
</cp:coreProperties>
</file>