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A2" w:rsidRDefault="00A271A2" w:rsidP="00A271A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271A2">
        <w:rPr>
          <w:rFonts w:ascii="Times New Roman" w:eastAsia="Times New Roman" w:hAnsi="Times New Roman" w:cs="Times New Roman"/>
          <w:b/>
          <w:sz w:val="24"/>
          <w:szCs w:val="24"/>
        </w:rPr>
        <w:t>ГУ - Главное Управление Пенсионного фонда РФ № 3 по г. Москве и Московской области Клиентская служба г. Орехово-Зуево   просит разместить  на сайте информацию:</w:t>
      </w:r>
    </w:p>
    <w:p w:rsidR="00A271A2" w:rsidRDefault="00A271A2" w:rsidP="008D69BE">
      <w:pPr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69BE" w:rsidRDefault="00A271A2" w:rsidP="008D69BE">
      <w:pPr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                </w:t>
      </w:r>
      <w:r w:rsidR="008D69BE" w:rsidRPr="008D69B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Стоит ли бояться ЭТК?</w:t>
      </w:r>
    </w:p>
    <w:p w:rsidR="00A271A2" w:rsidRPr="008D69BE" w:rsidRDefault="00A271A2" w:rsidP="008D69BE">
      <w:pPr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8D69BE" w:rsidRPr="008D69BE" w:rsidRDefault="00A271A2" w:rsidP="008D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1A2">
        <w:rPr>
          <w:rFonts w:ascii="Times New Roman" w:eastAsia="Times New Roman" w:hAnsi="Times New Roman" w:cs="Times New Roman"/>
          <w:sz w:val="24"/>
          <w:szCs w:val="24"/>
        </w:rPr>
        <w:t>Главное управление ПФР № 3 по г. Москве и Московской области  Клиентская  служба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71A2">
        <w:rPr>
          <w:rFonts w:ascii="Times New Roman" w:eastAsia="Times New Roman" w:hAnsi="Times New Roman" w:cs="Times New Roman"/>
          <w:sz w:val="24"/>
          <w:szCs w:val="24"/>
        </w:rPr>
        <w:t xml:space="preserve">Орехово-Зуево </w:t>
      </w:r>
      <w:r w:rsidR="008D69BE">
        <w:rPr>
          <w:rFonts w:ascii="Times New Roman" w:eastAsia="Times New Roman" w:hAnsi="Times New Roman" w:cs="Times New Roman"/>
          <w:sz w:val="24"/>
          <w:szCs w:val="24"/>
        </w:rPr>
        <w:t>напоминает, что ф</w:t>
      </w:r>
      <w:r w:rsidR="008D69BE" w:rsidRPr="008D69BE">
        <w:rPr>
          <w:rFonts w:ascii="Times New Roman" w:eastAsia="Times New Roman" w:hAnsi="Times New Roman" w:cs="Times New Roman"/>
          <w:sz w:val="24"/>
          <w:szCs w:val="24"/>
        </w:rPr>
        <w:t>ормирование электронных трудовых книжек (ЭТК) россиян началось с 1 января 2020 года.</w:t>
      </w:r>
    </w:p>
    <w:p w:rsidR="008D69BE" w:rsidRPr="008D69BE" w:rsidRDefault="008D69BE" w:rsidP="008D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9BE">
        <w:rPr>
          <w:rFonts w:ascii="Times New Roman" w:eastAsia="Times New Roman" w:hAnsi="Times New Roman" w:cs="Times New Roman"/>
          <w:sz w:val="24"/>
          <w:szCs w:val="24"/>
        </w:rPr>
        <w:t>Электронная трудовая книжка сохраняет практически весь перечень сведений, которые учитываются в бумажной трудовой книжке:</w:t>
      </w:r>
    </w:p>
    <w:p w:rsidR="008D69BE" w:rsidRPr="008D69BE" w:rsidRDefault="008D69BE" w:rsidP="008D69BE">
      <w:pPr>
        <w:numPr>
          <w:ilvl w:val="0"/>
          <w:numId w:val="30"/>
        </w:numPr>
        <w:spacing w:after="0" w:line="240" w:lineRule="auto"/>
        <w:ind w:left="34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9BE">
        <w:rPr>
          <w:rFonts w:ascii="Times New Roman" w:eastAsia="Times New Roman" w:hAnsi="Times New Roman" w:cs="Times New Roman"/>
          <w:sz w:val="24"/>
          <w:szCs w:val="24"/>
        </w:rPr>
        <w:t>информация о работнике;</w:t>
      </w:r>
    </w:p>
    <w:p w:rsidR="008D69BE" w:rsidRPr="008D69BE" w:rsidRDefault="008D69BE" w:rsidP="008D69BE">
      <w:pPr>
        <w:numPr>
          <w:ilvl w:val="0"/>
          <w:numId w:val="30"/>
        </w:numPr>
        <w:spacing w:after="0" w:line="240" w:lineRule="auto"/>
        <w:ind w:left="34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9BE">
        <w:rPr>
          <w:rFonts w:ascii="Times New Roman" w:eastAsia="Times New Roman" w:hAnsi="Times New Roman" w:cs="Times New Roman"/>
          <w:sz w:val="24"/>
          <w:szCs w:val="24"/>
        </w:rPr>
        <w:t>даты приёма, увольнения, перевода на другую работу;</w:t>
      </w:r>
    </w:p>
    <w:p w:rsidR="008D69BE" w:rsidRPr="008D69BE" w:rsidRDefault="008D69BE" w:rsidP="008D69BE">
      <w:pPr>
        <w:numPr>
          <w:ilvl w:val="0"/>
          <w:numId w:val="30"/>
        </w:numPr>
        <w:spacing w:after="0" w:line="240" w:lineRule="auto"/>
        <w:ind w:left="34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9BE">
        <w:rPr>
          <w:rFonts w:ascii="Times New Roman" w:eastAsia="Times New Roman" w:hAnsi="Times New Roman" w:cs="Times New Roman"/>
          <w:sz w:val="24"/>
          <w:szCs w:val="24"/>
        </w:rPr>
        <w:t>место работы;</w:t>
      </w:r>
    </w:p>
    <w:p w:rsidR="008D69BE" w:rsidRPr="008D69BE" w:rsidRDefault="008D69BE" w:rsidP="008D69BE">
      <w:pPr>
        <w:numPr>
          <w:ilvl w:val="0"/>
          <w:numId w:val="30"/>
        </w:numPr>
        <w:spacing w:after="0" w:line="240" w:lineRule="auto"/>
        <w:ind w:left="34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9BE">
        <w:rPr>
          <w:rFonts w:ascii="Times New Roman" w:eastAsia="Times New Roman" w:hAnsi="Times New Roman" w:cs="Times New Roman"/>
          <w:sz w:val="24"/>
          <w:szCs w:val="24"/>
        </w:rPr>
        <w:t>вид мероприятия (приём, перевод, увольнение);</w:t>
      </w:r>
    </w:p>
    <w:p w:rsidR="008D69BE" w:rsidRPr="008D69BE" w:rsidRDefault="008D69BE" w:rsidP="008D69BE">
      <w:pPr>
        <w:numPr>
          <w:ilvl w:val="0"/>
          <w:numId w:val="30"/>
        </w:numPr>
        <w:spacing w:after="0" w:line="240" w:lineRule="auto"/>
        <w:ind w:left="34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9BE">
        <w:rPr>
          <w:rFonts w:ascii="Times New Roman" w:eastAsia="Times New Roman" w:hAnsi="Times New Roman" w:cs="Times New Roman"/>
          <w:sz w:val="24"/>
          <w:szCs w:val="24"/>
        </w:rPr>
        <w:t>должность, профессия, специальность, квалификация, структурное подразделение;</w:t>
      </w:r>
    </w:p>
    <w:p w:rsidR="008D69BE" w:rsidRPr="008D69BE" w:rsidRDefault="008D69BE" w:rsidP="008D69BE">
      <w:pPr>
        <w:numPr>
          <w:ilvl w:val="0"/>
          <w:numId w:val="30"/>
        </w:numPr>
        <w:spacing w:after="0" w:line="240" w:lineRule="auto"/>
        <w:ind w:left="34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9BE">
        <w:rPr>
          <w:rFonts w:ascii="Times New Roman" w:eastAsia="Times New Roman" w:hAnsi="Times New Roman" w:cs="Times New Roman"/>
          <w:sz w:val="24"/>
          <w:szCs w:val="24"/>
        </w:rPr>
        <w:t>вид поручаемой работы;</w:t>
      </w:r>
    </w:p>
    <w:p w:rsidR="008D69BE" w:rsidRPr="008D69BE" w:rsidRDefault="008D69BE" w:rsidP="008D69BE">
      <w:pPr>
        <w:numPr>
          <w:ilvl w:val="0"/>
          <w:numId w:val="30"/>
        </w:numPr>
        <w:spacing w:after="0" w:line="240" w:lineRule="auto"/>
        <w:ind w:left="34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9BE">
        <w:rPr>
          <w:rFonts w:ascii="Times New Roman" w:eastAsia="Times New Roman" w:hAnsi="Times New Roman" w:cs="Times New Roman"/>
          <w:sz w:val="24"/>
          <w:szCs w:val="24"/>
        </w:rPr>
        <w:t>основание кадрового мероприятия (дата, номер и вид документа);</w:t>
      </w:r>
    </w:p>
    <w:p w:rsidR="008D69BE" w:rsidRPr="008D69BE" w:rsidRDefault="008D69BE" w:rsidP="008D69BE">
      <w:pPr>
        <w:numPr>
          <w:ilvl w:val="0"/>
          <w:numId w:val="30"/>
        </w:numPr>
        <w:spacing w:after="0" w:line="240" w:lineRule="auto"/>
        <w:ind w:left="34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9BE">
        <w:rPr>
          <w:rFonts w:ascii="Times New Roman" w:eastAsia="Times New Roman" w:hAnsi="Times New Roman" w:cs="Times New Roman"/>
          <w:sz w:val="24"/>
          <w:szCs w:val="24"/>
        </w:rPr>
        <w:t>причины прекращения трудового договора.</w:t>
      </w:r>
    </w:p>
    <w:p w:rsidR="008D69BE" w:rsidRPr="008D69BE" w:rsidRDefault="008D69BE" w:rsidP="008D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9BE">
        <w:rPr>
          <w:rFonts w:ascii="Times New Roman" w:eastAsia="Times New Roman" w:hAnsi="Times New Roman" w:cs="Times New Roman"/>
          <w:sz w:val="24"/>
          <w:szCs w:val="24"/>
        </w:rPr>
        <w:t xml:space="preserve">Переход на электронные трудовые книжки имеет достаточно весомый ряд </w:t>
      </w:r>
      <w:proofErr w:type="gramStart"/>
      <w:r w:rsidRPr="008D69BE">
        <w:rPr>
          <w:rFonts w:ascii="Times New Roman" w:eastAsia="Times New Roman" w:hAnsi="Times New Roman" w:cs="Times New Roman"/>
          <w:sz w:val="24"/>
          <w:szCs w:val="24"/>
        </w:rPr>
        <w:t>преимуществ</w:t>
      </w:r>
      <w:proofErr w:type="gramEnd"/>
      <w:r w:rsidRPr="008D69BE">
        <w:rPr>
          <w:rFonts w:ascii="Times New Roman" w:eastAsia="Times New Roman" w:hAnsi="Times New Roman" w:cs="Times New Roman"/>
          <w:sz w:val="24"/>
          <w:szCs w:val="24"/>
        </w:rPr>
        <w:t xml:space="preserve"> как для работодателей, так и для работников. Это, во-первых, минимизация рисков ошибок при заполнении трудовой книжки, во-вторых, исключение риска её утраты, прозрачность трудовых отношений - все данные передаются и хранятся на стороне ПФР, а доступ к личному кабинету есть у каждого работника.</w:t>
      </w:r>
    </w:p>
    <w:p w:rsidR="008D69BE" w:rsidRDefault="008D69BE" w:rsidP="008D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9BE">
        <w:rPr>
          <w:rFonts w:ascii="Times New Roman" w:eastAsia="Times New Roman" w:hAnsi="Times New Roman" w:cs="Times New Roman"/>
          <w:sz w:val="24"/>
          <w:szCs w:val="24"/>
        </w:rPr>
        <w:t xml:space="preserve">Однако не все работающие граждане знают о проводимой реформе и о преимуществах электронной трудовой книжки и потому не спешат переходить на новый формат. </w:t>
      </w:r>
    </w:p>
    <w:p w:rsidR="008D69BE" w:rsidRPr="008D69BE" w:rsidRDefault="008D69BE" w:rsidP="008D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9BE">
        <w:rPr>
          <w:rFonts w:ascii="Times New Roman" w:eastAsia="Times New Roman" w:hAnsi="Times New Roman" w:cs="Times New Roman"/>
          <w:sz w:val="24"/>
          <w:szCs w:val="24"/>
        </w:rPr>
        <w:t>Люди всегда боятся чего-то нового, например, не все уверены в том, что их данные без потерь перенесутся в электронный формат и будут находиться под надёжной защитой.</w:t>
      </w:r>
    </w:p>
    <w:p w:rsidR="008D69BE" w:rsidRPr="008D69BE" w:rsidRDefault="008D69BE" w:rsidP="008D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9BE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Информационная система ПФР аттестована в соответствии с действующим законодательством в области защиты персональных данных. Многолетний опыт показывает высокий уровень её защищённости. Сбой или взлом с последующим изменением или уничтожением данных практически </w:t>
      </w:r>
      <w:proofErr w:type="gramStart"/>
      <w:r w:rsidRPr="008D69BE">
        <w:rPr>
          <w:rFonts w:ascii="Times New Roman" w:eastAsia="Times New Roman" w:hAnsi="Times New Roman" w:cs="Times New Roman"/>
          <w:sz w:val="24"/>
          <w:szCs w:val="24"/>
        </w:rPr>
        <w:t>невозможны</w:t>
      </w:r>
      <w:proofErr w:type="gramEnd"/>
      <w:r w:rsidRPr="008D69BE">
        <w:rPr>
          <w:rFonts w:ascii="Times New Roman" w:eastAsia="Times New Roman" w:hAnsi="Times New Roman" w:cs="Times New Roman"/>
          <w:sz w:val="24"/>
          <w:szCs w:val="24"/>
        </w:rPr>
        <w:t>. Информация лицевых счетов фиксируется в распределенных системах хранения, что исключает риск потери данных.</w:t>
      </w:r>
    </w:p>
    <w:p w:rsidR="008D69BE" w:rsidRPr="008D69BE" w:rsidRDefault="008D69BE" w:rsidP="008D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9BE">
        <w:rPr>
          <w:rFonts w:ascii="Times New Roman" w:eastAsia="Times New Roman" w:hAnsi="Times New Roman" w:cs="Times New Roman"/>
          <w:sz w:val="24"/>
          <w:szCs w:val="24"/>
        </w:rPr>
        <w:t xml:space="preserve">Выписку из электронной трудовой книжки можно получить в личном кабинете на сайте ПФР или на портале </w:t>
      </w:r>
      <w:proofErr w:type="spellStart"/>
      <w:r w:rsidRPr="008D69BE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8D69BE">
        <w:rPr>
          <w:rFonts w:ascii="Times New Roman" w:eastAsia="Times New Roman" w:hAnsi="Times New Roman" w:cs="Times New Roman"/>
          <w:sz w:val="24"/>
          <w:szCs w:val="24"/>
        </w:rPr>
        <w:t>, в офисе МФЦ либо в клиентской службе ПФР, а также в виде бумажной выписки у работодателя за период работы у него.</w:t>
      </w:r>
    </w:p>
    <w:p w:rsidR="009B0A90" w:rsidRPr="009B0A90" w:rsidRDefault="009B0A90" w:rsidP="009B0A9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A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CF26D0" w:rsidRPr="002F0309" w:rsidRDefault="009B0A90" w:rsidP="009B0A90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A9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271A2" w:rsidRPr="00A271A2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                  А.Я. Ефимова</w:t>
      </w:r>
    </w:p>
    <w:sectPr w:rsidR="00CF26D0" w:rsidRPr="002F0309" w:rsidSect="00AB5292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00BD"/>
    <w:multiLevelType w:val="multilevel"/>
    <w:tmpl w:val="248A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60558"/>
    <w:multiLevelType w:val="multilevel"/>
    <w:tmpl w:val="5BD0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E313D"/>
    <w:multiLevelType w:val="multilevel"/>
    <w:tmpl w:val="56D8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2F2DDB"/>
    <w:multiLevelType w:val="hybridMultilevel"/>
    <w:tmpl w:val="CC1A7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808ED"/>
    <w:multiLevelType w:val="multilevel"/>
    <w:tmpl w:val="5D64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7E67D4"/>
    <w:multiLevelType w:val="multilevel"/>
    <w:tmpl w:val="0E2CFA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025235"/>
    <w:multiLevelType w:val="multilevel"/>
    <w:tmpl w:val="E6FE5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595000"/>
    <w:multiLevelType w:val="multilevel"/>
    <w:tmpl w:val="AF80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72050E"/>
    <w:multiLevelType w:val="multilevel"/>
    <w:tmpl w:val="4A78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592756"/>
    <w:multiLevelType w:val="multilevel"/>
    <w:tmpl w:val="970E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3"/>
  </w:num>
  <w:num w:numId="3">
    <w:abstractNumId w:val="16"/>
  </w:num>
  <w:num w:numId="4">
    <w:abstractNumId w:val="19"/>
  </w:num>
  <w:num w:numId="5">
    <w:abstractNumId w:val="26"/>
  </w:num>
  <w:num w:numId="6">
    <w:abstractNumId w:val="15"/>
  </w:num>
  <w:num w:numId="7">
    <w:abstractNumId w:val="20"/>
  </w:num>
  <w:num w:numId="8">
    <w:abstractNumId w:val="21"/>
  </w:num>
  <w:num w:numId="9">
    <w:abstractNumId w:val="22"/>
  </w:num>
  <w:num w:numId="10">
    <w:abstractNumId w:val="8"/>
  </w:num>
  <w:num w:numId="11">
    <w:abstractNumId w:val="5"/>
  </w:num>
  <w:num w:numId="12">
    <w:abstractNumId w:val="17"/>
  </w:num>
  <w:num w:numId="13">
    <w:abstractNumId w:val="24"/>
  </w:num>
  <w:num w:numId="14">
    <w:abstractNumId w:val="29"/>
  </w:num>
  <w:num w:numId="15">
    <w:abstractNumId w:val="2"/>
  </w:num>
  <w:num w:numId="16">
    <w:abstractNumId w:val="4"/>
  </w:num>
  <w:num w:numId="17">
    <w:abstractNumId w:val="9"/>
  </w:num>
  <w:num w:numId="18">
    <w:abstractNumId w:val="10"/>
  </w:num>
  <w:num w:numId="19">
    <w:abstractNumId w:val="25"/>
  </w:num>
  <w:num w:numId="20">
    <w:abstractNumId w:val="18"/>
  </w:num>
  <w:num w:numId="21">
    <w:abstractNumId w:val="7"/>
  </w:num>
  <w:num w:numId="22">
    <w:abstractNumId w:val="28"/>
  </w:num>
  <w:num w:numId="23">
    <w:abstractNumId w:val="3"/>
  </w:num>
  <w:num w:numId="24">
    <w:abstractNumId w:val="27"/>
  </w:num>
  <w:num w:numId="25">
    <w:abstractNumId w:val="0"/>
  </w:num>
  <w:num w:numId="26">
    <w:abstractNumId w:val="1"/>
  </w:num>
  <w:num w:numId="27">
    <w:abstractNumId w:val="12"/>
  </w:num>
  <w:num w:numId="28">
    <w:abstractNumId w:val="11"/>
  </w:num>
  <w:num w:numId="29">
    <w:abstractNumId w:val="6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12F12"/>
    <w:rsid w:val="00113A70"/>
    <w:rsid w:val="0012064E"/>
    <w:rsid w:val="00127B21"/>
    <w:rsid w:val="00151E71"/>
    <w:rsid w:val="00152849"/>
    <w:rsid w:val="00153CDD"/>
    <w:rsid w:val="001D4F33"/>
    <w:rsid w:val="001F6DF8"/>
    <w:rsid w:val="00202BF8"/>
    <w:rsid w:val="0020650C"/>
    <w:rsid w:val="002217D3"/>
    <w:rsid w:val="002313B0"/>
    <w:rsid w:val="00283952"/>
    <w:rsid w:val="002844C1"/>
    <w:rsid w:val="002A4706"/>
    <w:rsid w:val="002F0309"/>
    <w:rsid w:val="00335AFC"/>
    <w:rsid w:val="0035536D"/>
    <w:rsid w:val="00374D55"/>
    <w:rsid w:val="00380AE5"/>
    <w:rsid w:val="003A03B8"/>
    <w:rsid w:val="003A4F5F"/>
    <w:rsid w:val="004452EB"/>
    <w:rsid w:val="0045118E"/>
    <w:rsid w:val="00476BE1"/>
    <w:rsid w:val="00477276"/>
    <w:rsid w:val="00496013"/>
    <w:rsid w:val="004A7687"/>
    <w:rsid w:val="0051253A"/>
    <w:rsid w:val="005534A4"/>
    <w:rsid w:val="00567446"/>
    <w:rsid w:val="00663434"/>
    <w:rsid w:val="00670503"/>
    <w:rsid w:val="00673D42"/>
    <w:rsid w:val="006925DA"/>
    <w:rsid w:val="006B05ED"/>
    <w:rsid w:val="0070383B"/>
    <w:rsid w:val="00714E64"/>
    <w:rsid w:val="00716589"/>
    <w:rsid w:val="00724FCC"/>
    <w:rsid w:val="00733ACC"/>
    <w:rsid w:val="0074495E"/>
    <w:rsid w:val="00747D74"/>
    <w:rsid w:val="00751B85"/>
    <w:rsid w:val="007736F5"/>
    <w:rsid w:val="00780F0B"/>
    <w:rsid w:val="007B2789"/>
    <w:rsid w:val="007F1AA4"/>
    <w:rsid w:val="00816E18"/>
    <w:rsid w:val="00823DA4"/>
    <w:rsid w:val="0083039F"/>
    <w:rsid w:val="00894544"/>
    <w:rsid w:val="008975B0"/>
    <w:rsid w:val="008C042D"/>
    <w:rsid w:val="008C4931"/>
    <w:rsid w:val="008D69BE"/>
    <w:rsid w:val="00916339"/>
    <w:rsid w:val="00920942"/>
    <w:rsid w:val="00955A9F"/>
    <w:rsid w:val="009A1171"/>
    <w:rsid w:val="009A56E0"/>
    <w:rsid w:val="009A76E9"/>
    <w:rsid w:val="009B0A90"/>
    <w:rsid w:val="009E515D"/>
    <w:rsid w:val="009E5E32"/>
    <w:rsid w:val="009E66D1"/>
    <w:rsid w:val="009E7423"/>
    <w:rsid w:val="00A006A1"/>
    <w:rsid w:val="00A271A2"/>
    <w:rsid w:val="00A6389C"/>
    <w:rsid w:val="00A65F3C"/>
    <w:rsid w:val="00A95F46"/>
    <w:rsid w:val="00AA3572"/>
    <w:rsid w:val="00AB4748"/>
    <w:rsid w:val="00AB5292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50EB7"/>
    <w:rsid w:val="00C60FA4"/>
    <w:rsid w:val="00C674B9"/>
    <w:rsid w:val="00CC6B73"/>
    <w:rsid w:val="00CE7871"/>
    <w:rsid w:val="00CF26D0"/>
    <w:rsid w:val="00CF6D14"/>
    <w:rsid w:val="00D17A04"/>
    <w:rsid w:val="00D44824"/>
    <w:rsid w:val="00D844DC"/>
    <w:rsid w:val="00D932B0"/>
    <w:rsid w:val="00DB2059"/>
    <w:rsid w:val="00DB61BE"/>
    <w:rsid w:val="00DD7CB3"/>
    <w:rsid w:val="00DE3D44"/>
    <w:rsid w:val="00DF2104"/>
    <w:rsid w:val="00E07D14"/>
    <w:rsid w:val="00E44993"/>
    <w:rsid w:val="00E54D2D"/>
    <w:rsid w:val="00E65CDB"/>
    <w:rsid w:val="00E67EA9"/>
    <w:rsid w:val="00ED2726"/>
    <w:rsid w:val="00ED2B90"/>
    <w:rsid w:val="00EE3C2B"/>
    <w:rsid w:val="00EF7E65"/>
    <w:rsid w:val="00F00B54"/>
    <w:rsid w:val="00F36981"/>
    <w:rsid w:val="00F60D22"/>
    <w:rsid w:val="00F60DE6"/>
    <w:rsid w:val="00F950E4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62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8403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7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701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36238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7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4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2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554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6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2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692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8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7170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1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7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2912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26154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0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07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3144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3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2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6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2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7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902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88577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0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1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6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7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43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4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733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0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0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7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590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9404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1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EDBF0-4CE6-4637-8792-7470095D5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Гашина Анастасия Викторовна</cp:lastModifiedBy>
  <cp:revision>2</cp:revision>
  <cp:lastPrinted>2022-02-07T11:44:00Z</cp:lastPrinted>
  <dcterms:created xsi:type="dcterms:W3CDTF">2022-02-07T12:04:00Z</dcterms:created>
  <dcterms:modified xsi:type="dcterms:W3CDTF">2022-02-07T12:04:00Z</dcterms:modified>
</cp:coreProperties>
</file>