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2B1" w:rsidRDefault="00E612B1" w:rsidP="00E612B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 w:rsidRPr="00E612B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ГУ - Главное Управление Пенсионного фонда РФ № 3 по г. Москве и Московской</w:t>
      </w:r>
      <w:r w:rsidR="00A7574C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 области</w:t>
      </w:r>
      <w:r w:rsidRPr="00E612B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 Клиентская</w:t>
      </w:r>
      <w:r w:rsidR="00A7574C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 служба г. Орехово-Зуево </w:t>
      </w:r>
      <w:r w:rsidRPr="00E612B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 просит разместить  на сайте информацию:</w:t>
      </w:r>
    </w:p>
    <w:p w:rsidR="00CE4852" w:rsidRPr="00CE4852" w:rsidRDefault="00CE4852" w:rsidP="00E612B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</w:rPr>
      </w:pPr>
      <w:r w:rsidRPr="00CE4852"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</w:rPr>
        <w:t>О выплате пенсии работающему пенсионеру после увольнения</w:t>
      </w:r>
      <w:bookmarkStart w:id="0" w:name="_GoBack"/>
      <w:bookmarkEnd w:id="0"/>
    </w:p>
    <w:p w:rsidR="00CE4852" w:rsidRPr="00CE4852" w:rsidRDefault="00CE4852" w:rsidP="00CE4852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CE485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Работающие пенсионеры, как установлено федеральным законодательством, получают страховую пенсию и фиксированную выплату к ней без учета плановых индексаций. Эта норма закона распространяется только на получателей страховых пенсий. </w:t>
      </w:r>
    </w:p>
    <w:p w:rsidR="00CE4852" w:rsidRPr="00CE4852" w:rsidRDefault="00CE4852" w:rsidP="00CE4852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CE485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После прекращения трудовой деятельности – работы и (или) иной деятельности – суммы страховой пенсии с учетом индексаций, имевших место в период осуществления трудовой деятельности, выплачиваются, начиная с 1-го числа месяца, следующего за месяцем прекращения работы и (или) иной деятельности. Подавать заявление при этом в Пенсионный фонд не нужно, так как работодатели до 15 числа каждого месяца направляют в ПФР отчетность, и факт осуществления работы определится автоматически. Хотя гражданин имеет право подать в ПФР заявление о факте осуществления (прекращения) работы и (или) иной деятельности. </w:t>
      </w:r>
    </w:p>
    <w:p w:rsidR="00CE4852" w:rsidRPr="00CE4852" w:rsidRDefault="00CE4852" w:rsidP="00CE4852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CE485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Пенсионный фонд после обработки и учета сведений в течение месяца со дня их получения от страхователя принимает соответствующее решение о выплате сумм пенсии с учетом (без учета) индексации с месяца, следующего за месяцем принятия решения. </w:t>
      </w:r>
    </w:p>
    <w:p w:rsidR="00CE4852" w:rsidRPr="00CE4852" w:rsidRDefault="00CE4852" w:rsidP="00CE4852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CE485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Например, пенсионер уволился с работы в апреле. В мае в ПФР поступит отчетность от работодателя за апрель, где пенсионер еще числится </w:t>
      </w:r>
      <w:proofErr w:type="gramStart"/>
      <w:r w:rsidRPr="00CE485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работающим</w:t>
      </w:r>
      <w:proofErr w:type="gramEnd"/>
      <w:r w:rsidRPr="00CE485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. В июне ПФР получит отчетность за май, в которой пенсионер </w:t>
      </w:r>
      <w:proofErr w:type="gramStart"/>
      <w:r w:rsidRPr="00CE485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работающим</w:t>
      </w:r>
      <w:proofErr w:type="gramEnd"/>
      <w:r w:rsidRPr="00CE485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уже не числится. В июле ПФР примет решение о возобновлении индексации, и в августе пенсионер получит уже полный размер пенсии, а также денежную разницу между прежним и новым размером пенсии за предыдущие три месяца – май, июнь, июль. То есть пенсионер начнет получать новый проиндексированный размер пенсии спустя три месяца после увольнения, но эти три месяца будут ему компенсированы. </w:t>
      </w:r>
    </w:p>
    <w:p w:rsidR="00CE4852" w:rsidRPr="00CE4852" w:rsidRDefault="00CE4852" w:rsidP="00CE4852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CE485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Если пенсионер через какое-то время вновь устроится на работу, то размер его страховой  пенсии уже не уменьшится. </w:t>
      </w:r>
    </w:p>
    <w:p w:rsidR="00E612B1" w:rsidRPr="00373D22" w:rsidRDefault="000C03FC" w:rsidP="00CE4852">
      <w:pPr>
        <w:rPr>
          <w:rFonts w:ascii="Times New Roman" w:hAnsi="Times New Roman" w:cs="Times New Roman"/>
          <w:sz w:val="26"/>
          <w:szCs w:val="26"/>
        </w:rPr>
      </w:pPr>
      <w:r w:rsidRPr="00CE4852">
        <w:rPr>
          <w:rFonts w:ascii="Times New Roman" w:hAnsi="Times New Roman" w:cs="Times New Roman"/>
          <w:sz w:val="24"/>
          <w:szCs w:val="24"/>
        </w:rPr>
        <w:t xml:space="preserve">Руководитель Клиентской службы « Орехово-Зуево»  </w:t>
      </w:r>
      <w:r w:rsidR="00E612B1" w:rsidRPr="00CE4852">
        <w:rPr>
          <w:rFonts w:ascii="Times New Roman" w:hAnsi="Times New Roman" w:cs="Times New Roman"/>
          <w:sz w:val="24"/>
          <w:szCs w:val="24"/>
        </w:rPr>
        <w:t xml:space="preserve">        </w:t>
      </w:r>
      <w:r w:rsidR="00373D22" w:rsidRPr="00CE4852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E4852">
        <w:rPr>
          <w:rFonts w:ascii="Times New Roman" w:hAnsi="Times New Roman" w:cs="Times New Roman"/>
          <w:sz w:val="24"/>
          <w:szCs w:val="24"/>
        </w:rPr>
        <w:t xml:space="preserve">     Кислякова Л.В.</w:t>
      </w:r>
    </w:p>
    <w:sectPr w:rsidR="00E612B1" w:rsidRPr="00373D22" w:rsidSect="00180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969E2"/>
    <w:multiLevelType w:val="multilevel"/>
    <w:tmpl w:val="0FD47C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121"/>
    <w:rsid w:val="000C03FC"/>
    <w:rsid w:val="00180DF9"/>
    <w:rsid w:val="00254C9C"/>
    <w:rsid w:val="00373D22"/>
    <w:rsid w:val="003E1CFB"/>
    <w:rsid w:val="00500874"/>
    <w:rsid w:val="008829E0"/>
    <w:rsid w:val="00A7574C"/>
    <w:rsid w:val="00C01751"/>
    <w:rsid w:val="00CE4852"/>
    <w:rsid w:val="00E26121"/>
    <w:rsid w:val="00E612B1"/>
    <w:rsid w:val="00FA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1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1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2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9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1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0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47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82BAE-C1F6-43C6-BD96-0F54D8AA6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060MingulovaVF</dc:creator>
  <cp:lastModifiedBy>Гашина Анастасия Викторовна</cp:lastModifiedBy>
  <cp:revision>2</cp:revision>
  <cp:lastPrinted>2022-04-01T11:37:00Z</cp:lastPrinted>
  <dcterms:created xsi:type="dcterms:W3CDTF">2022-08-02T12:02:00Z</dcterms:created>
  <dcterms:modified xsi:type="dcterms:W3CDTF">2022-08-02T12:02:00Z</dcterms:modified>
</cp:coreProperties>
</file>