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ED" w:rsidRPr="006A1766" w:rsidRDefault="00992CED" w:rsidP="00992CED">
      <w:pPr>
        <w:pStyle w:val="a3"/>
        <w:jc w:val="center"/>
        <w:outlineLvl w:val="1"/>
        <w:rPr>
          <w:rStyle w:val="a4"/>
          <w:rFonts w:eastAsia="Calibri"/>
          <w:iCs/>
          <w:sz w:val="28"/>
          <w:szCs w:val="28"/>
        </w:rPr>
      </w:pPr>
      <w:r w:rsidRPr="006A1766">
        <w:rPr>
          <w:rStyle w:val="a4"/>
          <w:rFonts w:eastAsia="Calibri"/>
          <w:iCs/>
          <w:sz w:val="28"/>
          <w:szCs w:val="28"/>
        </w:rPr>
        <w:t>Специал</w:t>
      </w:r>
      <w:r>
        <w:rPr>
          <w:rStyle w:val="a4"/>
          <w:rFonts w:eastAsia="Calibri"/>
          <w:iCs/>
          <w:sz w:val="28"/>
          <w:szCs w:val="28"/>
        </w:rPr>
        <w:t xml:space="preserve">исты Главного управления ПФР № 3 провели урок пенсионной грамотности </w:t>
      </w:r>
    </w:p>
    <w:p w:rsidR="00992CED" w:rsidRPr="006B6127" w:rsidRDefault="00992CED" w:rsidP="00992C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Сотрудники ГУ ПФР № 3</w:t>
      </w:r>
      <w:r w:rsidRPr="006B6127">
        <w:rPr>
          <w:rFonts w:ascii="Times New Roman" w:eastAsia="Times New Roman" w:hAnsi="Times New Roman"/>
          <w:bCs/>
          <w:sz w:val="28"/>
          <w:szCs w:val="28"/>
        </w:rPr>
        <w:t xml:space="preserve"> по г. Москве и Московской области провели урок пенсионной грамотности для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студентов выпускных курсов </w:t>
      </w:r>
      <w:r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Промы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шленно-экономического колледжа «Государственного гуманитарного </w:t>
      </w:r>
      <w:r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технологического университета» </w:t>
      </w:r>
      <w:r w:rsidRPr="006B6127">
        <w:rPr>
          <w:rFonts w:ascii="Times New Roman" w:eastAsia="Times New Roman" w:hAnsi="Times New Roman"/>
          <w:bCs/>
          <w:sz w:val="28"/>
          <w:szCs w:val="28"/>
        </w:rPr>
        <w:t xml:space="preserve">и преподавателей. </w:t>
      </w:r>
    </w:p>
    <w:p w:rsidR="00D35EF3" w:rsidRPr="003E0FD7" w:rsidRDefault="00992CED" w:rsidP="003E0F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F6D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Заместитель начальника Управления персонифицированного учета и взаимодействия со страхователями Главного управления ПФР № 3 по г. Москве и Московской области </w:t>
      </w:r>
      <w:r w:rsidR="003E0FD7" w:rsidRPr="00BF6D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Александра  Ефимова</w:t>
      </w:r>
      <w:r w:rsidR="003E0F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r w:rsidR="004037BB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ассказала о существующей в России пенсионной системе, условиях, необходимых для назначения пенсий и порядке их расчета. </w:t>
      </w:r>
      <w:r w:rsidR="00361CF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Учащие</w:t>
      </w:r>
      <w:r w:rsidR="004037BB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ся узнали о том, </w:t>
      </w:r>
      <w:r w:rsidR="00361CF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что значит и</w:t>
      </w:r>
      <w:r w:rsidR="004037BB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ндивидуальный пенсионный коэффициент, </w:t>
      </w:r>
      <w:r w:rsidR="008E3F2A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которым</w:t>
      </w:r>
      <w:r w:rsidR="004037BB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оценивается каждый календарный год трудовой деятельности, как будет индексироваться пенсия, сколько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коэффициентов</w:t>
      </w:r>
      <w:r w:rsidR="004037BB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начисляется за нестраховые периоды, такие, как  </w:t>
      </w:r>
      <w:r w:rsidR="00D35EF3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военная служба по призыву, уход за инвалидом 1 группы, уход за детьми.</w:t>
      </w:r>
    </w:p>
    <w:p w:rsidR="00D35EF3" w:rsidRPr="00A7250A" w:rsidRDefault="003E0FD7" w:rsidP="00992CE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D35EF3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Принимая то или иное решение в своей жизни, например, выбор работодателя, молодому человеку надо оценивать, как они повлияют на будущую пенсию. Заработать достойн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ую пенсию можно только получая белую зарплату, – говорит Александра Ефимова. –</w:t>
      </w:r>
      <w:r w:rsidR="00D35EF3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Важно, что у каждого будущего пенсионера есть возможность дополнительно увеличить размер страховой пенсии за счет 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премиальных </w:t>
      </w:r>
      <w:r w:rsidR="00D35EF3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коэффициентов, если обратиться за назначением страховой пенсии 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озже возникновения права на нее».</w:t>
      </w:r>
    </w:p>
    <w:p w:rsidR="0074467C" w:rsidRPr="00A7250A" w:rsidRDefault="003E0FD7" w:rsidP="00992CE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Сотрудники ПФР</w:t>
      </w:r>
      <w:r w:rsidR="00F1570B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объяснили</w:t>
      </w:r>
      <w:r w:rsidR="00D35EF3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F1570B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35EF3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чего </w:t>
      </w:r>
      <w:proofErr w:type="gramStart"/>
      <w:r w:rsidR="00D35EF3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нужен</w:t>
      </w:r>
      <w:proofErr w:type="gramEnd"/>
      <w:r w:rsidR="00D35EF3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СНИЛС, почему необходимо проверять информацию,</w:t>
      </w:r>
      <w:r w:rsidR="00F1570B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35EF3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содержащуюся</w:t>
      </w:r>
      <w:r w:rsidR="005F39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индивидуальном лицевом счете</w:t>
      </w:r>
      <w:r w:rsidR="00D35EF3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35EF3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рассказали о самом </w:t>
      </w:r>
      <w:r w:rsidR="00F1570B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удоб</w:t>
      </w:r>
      <w:r w:rsidR="008E3F2A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ном и быстром спо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собе получени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 информации  из лицевого счета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личном кабинете </w:t>
      </w:r>
      <w:r w:rsidR="008E3F2A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сайте Пенсионного фонда</w:t>
      </w:r>
      <w:r w:rsidR="004D55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России</w:t>
      </w:r>
      <w:r w:rsidR="008E3F2A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F1570B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E3F2A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 преи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мущества</w:t>
      </w:r>
      <w:r w:rsidR="005F39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обращения за  </w:t>
      </w:r>
      <w:r w:rsidR="008E3F2A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услуг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ами</w:t>
      </w:r>
      <w:r w:rsidR="00FE5E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ПФР </w:t>
      </w:r>
      <w:r w:rsidR="008E3F2A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электронном виде.</w:t>
      </w:r>
    </w:p>
    <w:p w:rsidR="003E0FD7" w:rsidRDefault="005F39D4" w:rsidP="00992CE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Живой интерес вызвала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нформация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 нап</w:t>
      </w:r>
      <w:r w:rsidR="008A25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равлениях использования средств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материнского</w:t>
      </w:r>
      <w:r w:rsidR="003E0F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семейного</w:t>
      </w:r>
      <w:r w:rsid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 w:rsidR="003E0F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капитала, в том числе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оплату обучения в образовательных учреждениях любого уровня. В конце урока студенты с использов</w:t>
      </w:r>
      <w:r w:rsidR="00FE5E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анием возможностей официального 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сайта ПФР прошли проверку полученных знаний,</w:t>
      </w:r>
      <w:r w:rsidR="00682B6F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ответив </w:t>
      </w:r>
      <w:r w:rsidR="0074467C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вопросы теста</w:t>
      </w:r>
      <w:r w:rsidR="00682B6F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смоделировали свой жизненный путь  и уз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нали предполагаемый размер </w:t>
      </w:r>
      <w:r w:rsidR="00682B6F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пенсии.</w:t>
      </w:r>
    </w:p>
    <w:p w:rsidR="00FE5E14" w:rsidRDefault="00FE5E14" w:rsidP="00992CE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заключение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собравшимся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вручили полиграфичес</w:t>
      </w:r>
      <w:r w:rsidR="00143D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кие материалы Пенсионного фонда России,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 также напомнили</w:t>
      </w:r>
      <w:r w:rsidR="00682B6F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что быстро и доступно получить достоверную информацию можно</w:t>
      </w:r>
      <w:r w:rsidR="005F39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682B6F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подписавшись на </w:t>
      </w:r>
      <w:r w:rsidR="003E0F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телеграм-</w:t>
      </w:r>
      <w:r w:rsidR="00682B6F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канал</w:t>
      </w:r>
      <w:r w:rsidR="003E0F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="00682B6F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«Пенсионный фонд Российской Федерации» и </w:t>
      </w:r>
      <w:r w:rsidR="003E0F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«Отделение</w:t>
      </w:r>
      <w:r w:rsidR="00682B6F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ПФР по г. Москве и Московской области</w:t>
      </w:r>
      <w:r w:rsidR="003E0F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682B6F" w:rsidRDefault="00FE5E14" w:rsidP="00992CE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На прощание г</w:t>
      </w:r>
      <w:r w:rsidR="00A7250A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остям показали </w:t>
      </w:r>
      <w:r w:rsidR="005F39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ци</w:t>
      </w:r>
      <w:r w:rsidR="003E0F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фровую зону самообслуживания в к</w:t>
      </w:r>
      <w:r w:rsidR="005F39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лиентской службе</w:t>
      </w:r>
      <w:r w:rsidR="00A7250A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«Орехово-Зуево»</w:t>
      </w:r>
      <w:r w:rsidR="005F39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A7250A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познакомили с порядком оказания государственных услуг, рассказали о возможностях получения телефонных</w:t>
      </w:r>
      <w:r w:rsidR="003E0F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консультаций с использованием кодового слова</w:t>
      </w:r>
      <w:r w:rsidR="00682B6F"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720215" w:rsidRDefault="00720215" w:rsidP="00992CE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20215" w:rsidRPr="00A7250A" w:rsidRDefault="00720215" w:rsidP="00992CE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lastRenderedPageBreak/>
        <w:drawing>
          <wp:inline distT="0" distB="0" distL="0" distR="0">
            <wp:extent cx="6480810" cy="43205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6480810" cy="43205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lastRenderedPageBreak/>
        <w:drawing>
          <wp:inline distT="0" distB="0" distL="0" distR="0">
            <wp:extent cx="6480810" cy="43205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7BB" w:rsidRPr="00A7250A" w:rsidRDefault="00D35EF3" w:rsidP="00992CE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25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E612B1" w:rsidRPr="00A7250A" w:rsidRDefault="00E612B1" w:rsidP="00992C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2B1" w:rsidRPr="00A7250A" w:rsidSect="00992C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43DEF"/>
    <w:rsid w:val="00180DF9"/>
    <w:rsid w:val="00222EA6"/>
    <w:rsid w:val="00254C9C"/>
    <w:rsid w:val="00345EFF"/>
    <w:rsid w:val="00361CFC"/>
    <w:rsid w:val="003E0FD7"/>
    <w:rsid w:val="003E1CFB"/>
    <w:rsid w:val="004037BB"/>
    <w:rsid w:val="00440AB2"/>
    <w:rsid w:val="00445EAA"/>
    <w:rsid w:val="004B2BD8"/>
    <w:rsid w:val="004D550F"/>
    <w:rsid w:val="00500874"/>
    <w:rsid w:val="005F39D4"/>
    <w:rsid w:val="005F50E7"/>
    <w:rsid w:val="00682B6F"/>
    <w:rsid w:val="006E0410"/>
    <w:rsid w:val="00720215"/>
    <w:rsid w:val="0074467C"/>
    <w:rsid w:val="0077696C"/>
    <w:rsid w:val="008829E0"/>
    <w:rsid w:val="008A2508"/>
    <w:rsid w:val="008B08A8"/>
    <w:rsid w:val="008E3F2A"/>
    <w:rsid w:val="00992CED"/>
    <w:rsid w:val="00A7250A"/>
    <w:rsid w:val="00A7574C"/>
    <w:rsid w:val="00A922FC"/>
    <w:rsid w:val="00AB7084"/>
    <w:rsid w:val="00AF1CAD"/>
    <w:rsid w:val="00AF47F5"/>
    <w:rsid w:val="00BF6DC4"/>
    <w:rsid w:val="00C01751"/>
    <w:rsid w:val="00D2702F"/>
    <w:rsid w:val="00D35EF3"/>
    <w:rsid w:val="00E26121"/>
    <w:rsid w:val="00E612B1"/>
    <w:rsid w:val="00E84975"/>
    <w:rsid w:val="00F15264"/>
    <w:rsid w:val="00F1570B"/>
    <w:rsid w:val="00F170E8"/>
    <w:rsid w:val="00FA68C3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C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C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Пользователь Windows</cp:lastModifiedBy>
  <cp:revision>3</cp:revision>
  <cp:lastPrinted>2022-11-17T12:33:00Z</cp:lastPrinted>
  <dcterms:created xsi:type="dcterms:W3CDTF">2022-11-22T14:22:00Z</dcterms:created>
  <dcterms:modified xsi:type="dcterms:W3CDTF">2022-11-23T09:29:00Z</dcterms:modified>
</cp:coreProperties>
</file>