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4C7510" w:rsidRPr="00F500C6" w:rsidRDefault="004C7510" w:rsidP="004C75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F500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Около 19 тыс. многодетных мам Московского региона получают досрочные пенсии</w:t>
      </w:r>
    </w:p>
    <w:bookmarkEnd w:id="0"/>
    <w:p w:rsidR="004C7510" w:rsidRPr="00F500C6" w:rsidRDefault="004C7510" w:rsidP="004C7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C6">
        <w:rPr>
          <w:rFonts w:ascii="Times New Roman" w:eastAsia="Times New Roman" w:hAnsi="Times New Roman" w:cs="Times New Roman"/>
          <w:sz w:val="28"/>
          <w:szCs w:val="28"/>
        </w:rPr>
        <w:t>ОСФР по Москве и Московской области выплачивает досрочную пенсию 18721 многодетной маме. Из них 1856 женщинам назначен такой вид пенсии в 2023 году.</w:t>
      </w:r>
    </w:p>
    <w:p w:rsidR="004C7510" w:rsidRPr="00F500C6" w:rsidRDefault="004C7510" w:rsidP="004C7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C6">
        <w:rPr>
          <w:rFonts w:ascii="Times New Roman" w:eastAsia="Times New Roman" w:hAnsi="Times New Roman" w:cs="Times New Roman"/>
          <w:sz w:val="28"/>
          <w:szCs w:val="28"/>
        </w:rPr>
        <w:t>Напоминаем, что действующий закон о страховых пенсиях (от 28.12.2013 № 400 – ФЗ) гарантирует многодетным мамам право на досрочное назначение пенсии в зависимости от количества детей. Так, женщинам, родившим пять и более детей, пенсия назначается в 50 лет. Мама троих детей сможет досрочно выйти на пенсию в 57 лет, а родившая четверых детей – в 56 лет. </w:t>
      </w:r>
    </w:p>
    <w:p w:rsidR="004C7510" w:rsidRPr="00F500C6" w:rsidRDefault="004C7510" w:rsidP="004C7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C6">
        <w:rPr>
          <w:rFonts w:ascii="Times New Roman" w:eastAsia="Times New Roman" w:hAnsi="Times New Roman" w:cs="Times New Roman"/>
          <w:sz w:val="28"/>
          <w:szCs w:val="28"/>
        </w:rPr>
        <w:t>Право на досрочную страховую пенсию по старости в полной мере распространяется и на женщин, которые воспитывают усыновленных детей.</w:t>
      </w:r>
    </w:p>
    <w:p w:rsidR="004C7510" w:rsidRPr="00F500C6" w:rsidRDefault="004C7510" w:rsidP="004C7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C6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для установления пенсии данного вида являются:</w:t>
      </w:r>
    </w:p>
    <w:p w:rsidR="004C7510" w:rsidRPr="00F500C6" w:rsidRDefault="004C7510" w:rsidP="004C75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C6">
        <w:rPr>
          <w:rFonts w:ascii="Times New Roman" w:eastAsia="Times New Roman" w:hAnsi="Times New Roman" w:cs="Times New Roman"/>
          <w:sz w:val="28"/>
          <w:szCs w:val="28"/>
        </w:rPr>
        <w:t>- 15 лет страхового стажа;</w:t>
      </w:r>
    </w:p>
    <w:p w:rsidR="004C7510" w:rsidRPr="00F500C6" w:rsidRDefault="004C7510" w:rsidP="004C75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C6">
        <w:rPr>
          <w:rFonts w:ascii="Times New Roman" w:eastAsia="Times New Roman" w:hAnsi="Times New Roman" w:cs="Times New Roman"/>
          <w:sz w:val="28"/>
          <w:szCs w:val="28"/>
        </w:rPr>
        <w:t>- необходимое количество пенсионных коэффициентов (в 2023 году – 25,8);</w:t>
      </w:r>
    </w:p>
    <w:p w:rsidR="004C7510" w:rsidRPr="00F500C6" w:rsidRDefault="004C7510" w:rsidP="004C75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C6">
        <w:rPr>
          <w:rFonts w:ascii="Times New Roman" w:eastAsia="Times New Roman" w:hAnsi="Times New Roman" w:cs="Times New Roman"/>
          <w:sz w:val="28"/>
          <w:szCs w:val="28"/>
        </w:rPr>
        <w:t>- воспитание ребенка до 8 лет;</w:t>
      </w:r>
    </w:p>
    <w:p w:rsidR="004C7510" w:rsidRPr="00F500C6" w:rsidRDefault="004C7510" w:rsidP="004C75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C6">
        <w:rPr>
          <w:rFonts w:ascii="Times New Roman" w:eastAsia="Times New Roman" w:hAnsi="Times New Roman" w:cs="Times New Roman"/>
          <w:sz w:val="28"/>
          <w:szCs w:val="28"/>
        </w:rPr>
        <w:t>- отсутствие в отношении детей факта лишения родительских прав либо отмены усыновления.</w:t>
      </w:r>
    </w:p>
    <w:p w:rsidR="004C7510" w:rsidRPr="00F500C6" w:rsidRDefault="004C7510" w:rsidP="004C75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C6">
        <w:rPr>
          <w:rFonts w:ascii="Times New Roman" w:eastAsia="Times New Roman" w:hAnsi="Times New Roman" w:cs="Times New Roman"/>
          <w:sz w:val="28"/>
          <w:szCs w:val="28"/>
        </w:rPr>
        <w:t>Важно знать, что в страховой стаж включаются периоды ухода за детьми до полутора лет (но не более 6 лет в общей сложности). За период ухода за первым ребенком до полутора лет начисляется 1,8 пенсионного коэффициента за год (2,7 за полтора). За период ухода за вторым ребенком – 3,6 пенсионного коэффициента за год (5,4 за полтора), за третьим и четвертым – 5,4 коэффициента за год (8,1 за полтора). Периоды ухода засчитываются в страховой стаж, если им предшествовали или за ними следовали периоды работы, за которые начислялись и уплачивались страховые взносы в Социальный фонд.</w:t>
      </w:r>
    </w:p>
    <w:p w:rsidR="008C10DE" w:rsidRDefault="008C10DE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C10DE" w:rsidRDefault="008C10DE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Pr="00B07758" w:rsidRDefault="0004200C" w:rsidP="0006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B7F3A"/>
    <w:rsid w:val="004326CC"/>
    <w:rsid w:val="004C7510"/>
    <w:rsid w:val="00547C39"/>
    <w:rsid w:val="00580AB1"/>
    <w:rsid w:val="00600505"/>
    <w:rsid w:val="00656A8F"/>
    <w:rsid w:val="0075560A"/>
    <w:rsid w:val="0076159A"/>
    <w:rsid w:val="007B7E9E"/>
    <w:rsid w:val="008107F8"/>
    <w:rsid w:val="00827AC5"/>
    <w:rsid w:val="00867166"/>
    <w:rsid w:val="008A1D78"/>
    <w:rsid w:val="008C10DE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03254"/>
    <w:rsid w:val="00D06D75"/>
    <w:rsid w:val="00D90A04"/>
    <w:rsid w:val="00E35372"/>
    <w:rsid w:val="00E531F3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2023-07-05T08:40:00Z</dcterms:created>
  <dcterms:modified xsi:type="dcterms:W3CDTF">2023-07-05T08:40:00Z</dcterms:modified>
</cp:coreProperties>
</file>