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067CBA" w:rsidRDefault="00067CBA" w:rsidP="00717E0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67CBA">
        <w:rPr>
          <w:rFonts w:ascii="Times New Roman" w:hAnsi="Times New Roman" w:cs="Times New Roman"/>
          <w:b/>
          <w:i/>
          <w:sz w:val="24"/>
          <w:szCs w:val="24"/>
        </w:rPr>
        <w:t>Социальный фонд принимает заявления на продление единого пособия в новом году</w:t>
      </w:r>
    </w:p>
    <w:bookmarkEnd w:id="0"/>
    <w:p w:rsidR="00067CBA" w:rsidRP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 w:rsidR="00067CBA" w:rsidRP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067CBA" w:rsidRP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 xml:space="preserve"> 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067CBA" w:rsidRP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 xml:space="preserve">Подать заявление на оформление единого пособия можно на портале </w:t>
      </w:r>
      <w:proofErr w:type="spellStart"/>
      <w:r w:rsidRPr="00067CB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67CBA">
        <w:rPr>
          <w:rFonts w:ascii="Times New Roman" w:hAnsi="Times New Roman" w:cs="Times New Roman"/>
          <w:sz w:val="24"/>
          <w:szCs w:val="24"/>
        </w:rPr>
        <w:t>, в МФЦ или в любой клиентской службе Социального фонда.</w:t>
      </w:r>
    </w:p>
    <w:p w:rsidR="00067CBA" w:rsidRP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067CBA" w:rsidRDefault="00067CBA" w:rsidP="00067CBA">
      <w:pPr>
        <w:rPr>
          <w:rFonts w:ascii="Times New Roman" w:hAnsi="Times New Roman" w:cs="Times New Roman"/>
          <w:sz w:val="24"/>
          <w:szCs w:val="24"/>
        </w:rPr>
      </w:pPr>
      <w:r w:rsidRPr="00067CBA">
        <w:rPr>
          <w:rFonts w:ascii="Times New Roman" w:hAnsi="Times New Roman" w:cs="Times New Roman"/>
          <w:sz w:val="24"/>
          <w:szCs w:val="24"/>
        </w:rPr>
        <w:t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пособие.</w:t>
      </w:r>
    </w:p>
    <w:p w:rsidR="00E612B1" w:rsidRPr="00254C9C" w:rsidRDefault="008B08A8" w:rsidP="00067CBA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67CBA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2024-01-16T08:09:00Z</dcterms:created>
  <dcterms:modified xsi:type="dcterms:W3CDTF">2024-01-16T08:09:00Z</dcterms:modified>
</cp:coreProperties>
</file>